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F630" w14:textId="6FC5F69F" w:rsidR="00F05051" w:rsidRPr="00F05051" w:rsidRDefault="006D1101" w:rsidP="00F05051">
      <w:pPr>
        <w:widowControl w:val="0"/>
        <w:tabs>
          <w:tab w:val="left" w:pos="8820"/>
        </w:tabs>
        <w:suppressAutoHyphens/>
        <w:ind w:right="539"/>
        <w:jc w:val="center"/>
        <w:rPr>
          <w:rFonts w:eastAsia="SimSun" w:cs="Mangal"/>
          <w:b/>
          <w:bCs/>
          <w:color w:val="000000"/>
          <w:kern w:val="1"/>
          <w:lang w:eastAsia="hi-IN" w:bidi="hi-IN"/>
        </w:rPr>
      </w:pPr>
      <w:bookmarkStart w:id="0" w:name="OLE_LINK2"/>
      <w:bookmarkStart w:id="1" w:name="OLE_LINK1"/>
      <w:r w:rsidRPr="008E7A83">
        <w:rPr>
          <w:noProof/>
        </w:rPr>
        <w:drawing>
          <wp:inline distT="0" distB="0" distL="0" distR="0" wp14:anchorId="7A8D73FD" wp14:editId="4017E556">
            <wp:extent cx="6118860" cy="1303020"/>
            <wp:effectExtent l="0" t="0" r="0" b="0"/>
            <wp:docPr id="1830690480" name="Immagine 1" descr="C:\Users\Utente\Desktop\INTESTAZIONI\ULTIMO LOGO ISITITU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Desktop\INTESTAZIONI\ULTIMO LOGO ISITITUT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8860" cy="1303020"/>
                    </a:xfrm>
                    <a:prstGeom prst="rect">
                      <a:avLst/>
                    </a:prstGeom>
                    <a:noFill/>
                    <a:ln>
                      <a:noFill/>
                    </a:ln>
                  </pic:spPr>
                </pic:pic>
              </a:graphicData>
            </a:graphic>
          </wp:inline>
        </w:drawing>
      </w:r>
    </w:p>
    <w:bookmarkEnd w:id="0"/>
    <w:bookmarkEnd w:id="1"/>
    <w:p w14:paraId="2D8E8DEB" w14:textId="77777777" w:rsidR="002D229B" w:rsidRDefault="002D229B" w:rsidP="00B00306">
      <w:pPr>
        <w:pStyle w:val="Default"/>
        <w:jc w:val="center"/>
        <w:rPr>
          <w:b/>
          <w:bCs/>
        </w:rPr>
      </w:pPr>
    </w:p>
    <w:p w14:paraId="3B320B9F" w14:textId="77777777" w:rsidR="006D1101" w:rsidRDefault="006D1101" w:rsidP="008A0DA7">
      <w:pPr>
        <w:pStyle w:val="Default"/>
        <w:jc w:val="center"/>
        <w:rPr>
          <w:b/>
          <w:bCs/>
          <w:szCs w:val="28"/>
        </w:rPr>
      </w:pPr>
    </w:p>
    <w:p w14:paraId="50E73B39" w14:textId="5AE26B0F" w:rsidR="008A0DA7" w:rsidRPr="008A0DA7" w:rsidRDefault="008A0DA7" w:rsidP="008A0DA7">
      <w:pPr>
        <w:pStyle w:val="Default"/>
        <w:jc w:val="center"/>
        <w:rPr>
          <w:b/>
          <w:bCs/>
          <w:sz w:val="22"/>
        </w:rPr>
      </w:pPr>
      <w:r w:rsidRPr="008A0DA7">
        <w:rPr>
          <w:b/>
          <w:bCs/>
          <w:szCs w:val="28"/>
        </w:rPr>
        <w:t>PIANO DI LAVORO INDIVIDUALE PER COMPETENZE</w:t>
      </w:r>
    </w:p>
    <w:p w14:paraId="51D7E527" w14:textId="77777777" w:rsidR="002D229B" w:rsidRDefault="002D229B" w:rsidP="00B00306">
      <w:pPr>
        <w:pStyle w:val="Default"/>
        <w:rPr>
          <w:bCs/>
        </w:rPr>
      </w:pPr>
    </w:p>
    <w:p w14:paraId="627EF523" w14:textId="34EB9310" w:rsidR="002D229B" w:rsidRDefault="002D229B" w:rsidP="00B00306">
      <w:pPr>
        <w:pStyle w:val="Default"/>
        <w:rPr>
          <w:bCs/>
        </w:rPr>
      </w:pPr>
      <w:r>
        <w:rPr>
          <w:bCs/>
        </w:rPr>
        <w:t xml:space="preserve">ISTITUTO: </w:t>
      </w:r>
      <w:r w:rsidRPr="00746F4E">
        <w:rPr>
          <w:b/>
          <w:bCs/>
        </w:rPr>
        <w:t>I.I.S.S</w:t>
      </w:r>
      <w:r w:rsidRPr="00746F4E">
        <w:rPr>
          <w:b/>
          <w:bCs/>
          <w:i/>
        </w:rPr>
        <w:t>.</w:t>
      </w:r>
      <w:r w:rsidRPr="00746F4E">
        <w:rPr>
          <w:bCs/>
          <w:i/>
        </w:rPr>
        <w:t xml:space="preserve"> “PIETRO </w:t>
      </w:r>
      <w:proofErr w:type="gramStart"/>
      <w:r w:rsidR="00F05051" w:rsidRPr="00746F4E">
        <w:rPr>
          <w:bCs/>
          <w:i/>
        </w:rPr>
        <w:t>SETTE”</w:t>
      </w:r>
      <w:r w:rsidR="00F05051">
        <w:rPr>
          <w:bCs/>
        </w:rPr>
        <w:t xml:space="preserve">  </w:t>
      </w:r>
      <w:r>
        <w:rPr>
          <w:bCs/>
        </w:rPr>
        <w:t xml:space="preserve"> </w:t>
      </w:r>
      <w:proofErr w:type="gramEnd"/>
      <w:r>
        <w:rPr>
          <w:bCs/>
        </w:rPr>
        <w:t xml:space="preserve">       </w:t>
      </w:r>
      <w:r w:rsidR="004066E5">
        <w:rPr>
          <w:bCs/>
        </w:rPr>
        <w:t xml:space="preserve">            </w:t>
      </w:r>
      <w:r w:rsidR="006129CA">
        <w:rPr>
          <w:bCs/>
        </w:rPr>
        <w:t xml:space="preserve">ANNO SCOLASTICO </w:t>
      </w:r>
      <w:r w:rsidR="00AC7E38">
        <w:rPr>
          <w:bCs/>
        </w:rPr>
        <w:t>202</w:t>
      </w:r>
      <w:r w:rsidR="00502D3C">
        <w:rPr>
          <w:bCs/>
        </w:rPr>
        <w:t>4</w:t>
      </w:r>
      <w:r w:rsidR="006129CA">
        <w:rPr>
          <w:bCs/>
        </w:rPr>
        <w:t>/20</w:t>
      </w:r>
      <w:r w:rsidR="005B08F3">
        <w:rPr>
          <w:bCs/>
        </w:rPr>
        <w:t>2</w:t>
      </w:r>
      <w:r w:rsidR="00502D3C">
        <w:rPr>
          <w:bCs/>
        </w:rPr>
        <w:t>5</w:t>
      </w:r>
    </w:p>
    <w:p w14:paraId="3B8F361A" w14:textId="77777777" w:rsidR="008A0DA7" w:rsidRDefault="002D229B" w:rsidP="008A0DA7">
      <w:pPr>
        <w:pStyle w:val="Default"/>
        <w:spacing w:before="240" w:line="276" w:lineRule="auto"/>
      </w:pPr>
      <w:proofErr w:type="gramStart"/>
      <w:r>
        <w:t xml:space="preserve">INDIRIZZO </w:t>
      </w:r>
      <w:r w:rsidR="008727EE">
        <w:t xml:space="preserve"> </w:t>
      </w:r>
      <w:r w:rsidR="00E35A1D">
        <w:rPr>
          <w:b/>
        </w:rPr>
        <w:t>Tecnico</w:t>
      </w:r>
      <w:proofErr w:type="gramEnd"/>
      <w:r w:rsidR="00E35A1D">
        <w:rPr>
          <w:b/>
        </w:rPr>
        <w:t xml:space="preserve"> economico</w:t>
      </w:r>
    </w:p>
    <w:p w14:paraId="001B5CFD" w14:textId="77777777" w:rsidR="002D229B" w:rsidRDefault="008A0DA7" w:rsidP="004A5A74">
      <w:pPr>
        <w:pStyle w:val="Default"/>
        <w:spacing w:before="240" w:line="276" w:lineRule="auto"/>
      </w:pPr>
      <w:r>
        <w:t xml:space="preserve">ARTICOLAZIONE  </w:t>
      </w:r>
      <w:r w:rsidR="00BD195B">
        <w:rPr>
          <w:b/>
        </w:rPr>
        <w:t>Sistemi Informativi Aziendali</w:t>
      </w:r>
    </w:p>
    <w:p w14:paraId="34CB0BB6" w14:textId="77777777" w:rsidR="002D229B" w:rsidRPr="008727EE" w:rsidRDefault="00F05051" w:rsidP="008A0DA7">
      <w:pPr>
        <w:pStyle w:val="Default"/>
        <w:spacing w:before="240" w:line="276" w:lineRule="auto"/>
        <w:rPr>
          <w:b/>
        </w:rPr>
      </w:pPr>
      <w:r>
        <w:t xml:space="preserve">CLASSE </w:t>
      </w:r>
      <w:r w:rsidR="008727EE">
        <w:t xml:space="preserve">   </w:t>
      </w:r>
      <w:r w:rsidR="00F44591">
        <w:rPr>
          <w:b/>
        </w:rPr>
        <w:t>4</w:t>
      </w:r>
      <w:r w:rsidR="008727EE">
        <w:t xml:space="preserve">   </w:t>
      </w:r>
      <w:r w:rsidR="002D229B">
        <w:t xml:space="preserve"> SEZIONE </w:t>
      </w:r>
      <w:r w:rsidR="008727EE">
        <w:t xml:space="preserve">  </w:t>
      </w:r>
      <w:r w:rsidR="00BD195B">
        <w:rPr>
          <w:b/>
        </w:rPr>
        <w:t>B</w:t>
      </w:r>
      <w:r w:rsidR="006129CA">
        <w:rPr>
          <w:b/>
        </w:rPr>
        <w:t xml:space="preserve"> ITE </w:t>
      </w:r>
      <w:r w:rsidR="00E35A1D">
        <w:rPr>
          <w:b/>
        </w:rPr>
        <w:t>(</w:t>
      </w:r>
      <w:r w:rsidR="00BD195B">
        <w:rPr>
          <w:b/>
        </w:rPr>
        <w:t>SIA</w:t>
      </w:r>
      <w:r w:rsidR="00E35A1D">
        <w:rPr>
          <w:b/>
        </w:rPr>
        <w:t>)</w:t>
      </w:r>
    </w:p>
    <w:p w14:paraId="6C8D08A0" w14:textId="77777777" w:rsidR="002D229B" w:rsidRPr="008A0DA7" w:rsidRDefault="002D229B" w:rsidP="008A0DA7">
      <w:pPr>
        <w:pStyle w:val="Default"/>
        <w:spacing w:before="240" w:line="276" w:lineRule="auto"/>
      </w:pPr>
      <w:r>
        <w:t xml:space="preserve">DISCIPLINA </w:t>
      </w:r>
      <w:r w:rsidR="008727EE">
        <w:t xml:space="preserve"> </w:t>
      </w:r>
      <w:r w:rsidR="00E35A1D">
        <w:rPr>
          <w:b/>
        </w:rPr>
        <w:t>Matematica</w:t>
      </w:r>
    </w:p>
    <w:p w14:paraId="7990E399" w14:textId="77777777" w:rsidR="002D229B" w:rsidRPr="008A0DA7" w:rsidRDefault="00F05051" w:rsidP="008A0DA7">
      <w:pPr>
        <w:pStyle w:val="Default"/>
        <w:spacing w:before="240" w:line="276" w:lineRule="auto"/>
      </w:pPr>
      <w:r>
        <w:t xml:space="preserve">DOCENTE </w:t>
      </w:r>
      <w:r w:rsidR="008727EE">
        <w:t xml:space="preserve"> Prof.ssa </w:t>
      </w:r>
      <w:r w:rsidR="006129CA">
        <w:t>Caterina MAUTONE</w:t>
      </w:r>
    </w:p>
    <w:p w14:paraId="46785FFD" w14:textId="77777777" w:rsidR="002D229B" w:rsidRPr="002954CD" w:rsidRDefault="002D229B" w:rsidP="008A0DA7">
      <w:pPr>
        <w:pStyle w:val="Default"/>
        <w:spacing w:before="240" w:line="276" w:lineRule="auto"/>
        <w:rPr>
          <w:b/>
        </w:rPr>
      </w:pPr>
      <w:r>
        <w:t xml:space="preserve">QUADRO </w:t>
      </w:r>
      <w:r w:rsidR="008727EE">
        <w:t xml:space="preserve">ORARIO  </w:t>
      </w:r>
      <w:r w:rsidR="00E35A1D">
        <w:rPr>
          <w:b/>
        </w:rPr>
        <w:t>3</w:t>
      </w:r>
      <w:r>
        <w:t xml:space="preserve"> </w:t>
      </w:r>
    </w:p>
    <w:p w14:paraId="13074D0C" w14:textId="77777777" w:rsidR="002D229B" w:rsidRPr="009563FC" w:rsidRDefault="002D229B" w:rsidP="009563FC">
      <w:pPr>
        <w:pStyle w:val="Default"/>
        <w:numPr>
          <w:ilvl w:val="0"/>
          <w:numId w:val="10"/>
        </w:numPr>
        <w:spacing w:before="240"/>
        <w:rPr>
          <w:b/>
          <w:sz w:val="22"/>
          <w:u w:val="single"/>
        </w:rPr>
      </w:pPr>
      <w:r w:rsidRPr="009563FC">
        <w:rPr>
          <w:b/>
          <w:sz w:val="22"/>
          <w:u w:val="single"/>
        </w:rPr>
        <w:t xml:space="preserve">FINALITA’ DELL’INDIRIZZO </w:t>
      </w:r>
    </w:p>
    <w:p w14:paraId="1A237A90" w14:textId="77777777" w:rsidR="001A36EB" w:rsidRDefault="001A36EB" w:rsidP="001A36EB">
      <w:pPr>
        <w:pStyle w:val="Default"/>
        <w:ind w:left="720"/>
        <w:rPr>
          <w:b/>
          <w:u w:val="single"/>
        </w:rPr>
      </w:pPr>
    </w:p>
    <w:p w14:paraId="5E219870" w14:textId="77777777" w:rsidR="00E35A1D" w:rsidRPr="00E35A1D" w:rsidRDefault="00E35A1D" w:rsidP="00E35A1D">
      <w:pPr>
        <w:pStyle w:val="Intestazione"/>
        <w:spacing w:line="276" w:lineRule="auto"/>
        <w:jc w:val="both"/>
        <w:rPr>
          <w:sz w:val="22"/>
        </w:rPr>
      </w:pPr>
      <w:r w:rsidRPr="00E35A1D">
        <w:rPr>
          <w:sz w:val="22"/>
        </w:rPr>
        <w:t>L</w:t>
      </w:r>
      <w:r w:rsidRPr="00E35A1D">
        <w:rPr>
          <w:b/>
          <w:bCs/>
          <w:sz w:val="22"/>
        </w:rPr>
        <w:t>’</w:t>
      </w:r>
      <w:r w:rsidRPr="00E35A1D">
        <w:rPr>
          <w:sz w:val="22"/>
        </w:rPr>
        <w:t>indirizzo e l’articolazione, di cui si riporta in sintesi le descrizione, fanno riferimento a comparti in costante crescita sul piano occupazionale perché orientati verso forti innovazioni sul piano organizzativo e del marketing, soprattutto con riferimento alle potenzialità delle tecnologie dell’informazione.</w:t>
      </w:r>
    </w:p>
    <w:p w14:paraId="49E1EE62" w14:textId="77777777" w:rsidR="00E35A1D" w:rsidRPr="00E35A1D" w:rsidRDefault="00E35A1D" w:rsidP="00E35A1D">
      <w:pPr>
        <w:spacing w:line="276" w:lineRule="auto"/>
        <w:jc w:val="both"/>
        <w:rPr>
          <w:sz w:val="22"/>
        </w:rPr>
      </w:pPr>
      <w:r w:rsidRPr="00E35A1D">
        <w:rPr>
          <w:color w:val="000000"/>
          <w:sz w:val="22"/>
        </w:rPr>
        <w:t>Nell</w:t>
      </w:r>
      <w:r w:rsidRPr="00E35A1D">
        <w:rPr>
          <w:rFonts w:eastAsia="MS Mincho"/>
          <w:color w:val="000000"/>
          <w:sz w:val="22"/>
        </w:rPr>
        <w:t>'</w:t>
      </w:r>
      <w:r w:rsidRPr="00E35A1D">
        <w:rPr>
          <w:color w:val="000000"/>
          <w:sz w:val="22"/>
        </w:rPr>
        <w:t>articolazione “</w:t>
      </w:r>
      <w:r w:rsidRPr="00E35A1D">
        <w:rPr>
          <w:b/>
          <w:bCs/>
          <w:color w:val="000000"/>
          <w:sz w:val="22"/>
        </w:rPr>
        <w:t>Relazioni internazionali per il marketing”</w:t>
      </w:r>
      <w:r w:rsidRPr="00E35A1D">
        <w:rPr>
          <w:color w:val="000000"/>
          <w:sz w:val="22"/>
        </w:rPr>
        <w:t>, il profilo si caratterizza per il riferimento sia all</w:t>
      </w:r>
      <w:r w:rsidRPr="00E35A1D">
        <w:rPr>
          <w:rFonts w:eastAsia="MS Mincho"/>
          <w:color w:val="000000"/>
          <w:sz w:val="22"/>
        </w:rPr>
        <w:t>'</w:t>
      </w:r>
      <w:r w:rsidRPr="00E35A1D">
        <w:rPr>
          <w:color w:val="000000"/>
          <w:sz w:val="22"/>
        </w:rPr>
        <w:t>ambito della comunicazione aziendale con l</w:t>
      </w:r>
      <w:r w:rsidRPr="00E35A1D">
        <w:rPr>
          <w:rFonts w:eastAsia="MS Mincho"/>
          <w:color w:val="000000"/>
          <w:sz w:val="22"/>
        </w:rPr>
        <w:t>'</w:t>
      </w:r>
      <w:r w:rsidRPr="00E35A1D">
        <w:rPr>
          <w:color w:val="000000"/>
          <w:sz w:val="22"/>
        </w:rPr>
        <w:t>utilizzo di tre lingue straniere e appropriati strumenti tecnologici sia alla collaborazione nella gestione dei rapporti aziendali nazionali e internazionali riguardanti differenti realtà geo-politiche e vari contesti lavorativi.</w:t>
      </w:r>
    </w:p>
    <w:p w14:paraId="7B82FC71" w14:textId="77777777" w:rsidR="002D229B" w:rsidRPr="009563FC" w:rsidRDefault="002D229B" w:rsidP="009563FC">
      <w:pPr>
        <w:pStyle w:val="Default"/>
        <w:numPr>
          <w:ilvl w:val="0"/>
          <w:numId w:val="10"/>
        </w:numPr>
        <w:spacing w:before="240"/>
        <w:rPr>
          <w:b/>
          <w:sz w:val="22"/>
          <w:u w:val="single"/>
        </w:rPr>
      </w:pPr>
      <w:r w:rsidRPr="009563FC">
        <w:rPr>
          <w:b/>
          <w:sz w:val="22"/>
          <w:u w:val="single"/>
        </w:rPr>
        <w:t>ANALISI DELLA SITUAZIONE DI PARTENZA</w:t>
      </w:r>
    </w:p>
    <w:p w14:paraId="6B1B68E5" w14:textId="77777777" w:rsidR="004A5A74" w:rsidRPr="009563FC" w:rsidRDefault="004A5A74" w:rsidP="009563FC">
      <w:pPr>
        <w:pStyle w:val="Default"/>
        <w:spacing w:before="120" w:line="276" w:lineRule="auto"/>
        <w:jc w:val="both"/>
        <w:rPr>
          <w:sz w:val="22"/>
        </w:rPr>
      </w:pPr>
      <w:r w:rsidRPr="009563FC">
        <w:rPr>
          <w:b/>
          <w:caps/>
          <w:sz w:val="22"/>
        </w:rPr>
        <w:t>Profilo generale della classe</w:t>
      </w:r>
      <w:r w:rsidRPr="009563FC">
        <w:rPr>
          <w:sz w:val="22"/>
        </w:rPr>
        <w:t xml:space="preserve"> (caratteristiche cognitive, comportamentali, atteggiamento </w:t>
      </w:r>
      <w:r w:rsidR="009563FC">
        <w:rPr>
          <w:sz w:val="22"/>
        </w:rPr>
        <w:t>v</w:t>
      </w:r>
      <w:r w:rsidRPr="009563FC">
        <w:rPr>
          <w:sz w:val="22"/>
        </w:rPr>
        <w:t>erso la materia, interessi, partecipazione..)</w:t>
      </w:r>
    </w:p>
    <w:p w14:paraId="1593FE1F" w14:textId="0AB33F4B" w:rsidR="002D229B" w:rsidRPr="009563FC" w:rsidRDefault="004A5A74" w:rsidP="009563FC">
      <w:pPr>
        <w:pStyle w:val="Default"/>
        <w:spacing w:before="120" w:line="276" w:lineRule="auto"/>
        <w:jc w:val="both"/>
        <w:rPr>
          <w:sz w:val="22"/>
        </w:rPr>
      </w:pPr>
      <w:r w:rsidRPr="00047F46">
        <w:rPr>
          <w:sz w:val="22"/>
        </w:rPr>
        <w:t xml:space="preserve">La classe </w:t>
      </w:r>
      <w:r w:rsidR="00F44591">
        <w:rPr>
          <w:sz w:val="22"/>
        </w:rPr>
        <w:t>4</w:t>
      </w:r>
      <w:r w:rsidR="006129CA">
        <w:rPr>
          <w:sz w:val="22"/>
          <w:vertAlign w:val="superscript"/>
        </w:rPr>
        <w:t>a</w:t>
      </w:r>
      <w:r w:rsidR="005B08F3">
        <w:rPr>
          <w:sz w:val="22"/>
        </w:rPr>
        <w:t xml:space="preserve"> B</w:t>
      </w:r>
      <w:r w:rsidR="006129CA">
        <w:rPr>
          <w:sz w:val="22"/>
        </w:rPr>
        <w:t xml:space="preserve"> </w:t>
      </w:r>
      <w:r w:rsidR="005B08F3">
        <w:rPr>
          <w:sz w:val="22"/>
        </w:rPr>
        <w:t xml:space="preserve">SIA è composta da </w:t>
      </w:r>
      <w:r w:rsidR="00502D3C">
        <w:rPr>
          <w:sz w:val="22"/>
        </w:rPr>
        <w:t>23</w:t>
      </w:r>
      <w:r w:rsidRPr="00047F46">
        <w:rPr>
          <w:sz w:val="22"/>
        </w:rPr>
        <w:t xml:space="preserve"> alunni, </w:t>
      </w:r>
      <w:r w:rsidR="0086040D">
        <w:rPr>
          <w:sz w:val="22"/>
        </w:rPr>
        <w:t>7</w:t>
      </w:r>
      <w:r w:rsidRPr="00047F46">
        <w:rPr>
          <w:sz w:val="22"/>
        </w:rPr>
        <w:t xml:space="preserve"> ragazze e </w:t>
      </w:r>
      <w:r w:rsidR="00F44591">
        <w:rPr>
          <w:sz w:val="22"/>
        </w:rPr>
        <w:t>1</w:t>
      </w:r>
      <w:r w:rsidR="0086040D">
        <w:rPr>
          <w:sz w:val="22"/>
        </w:rPr>
        <w:t>6</w:t>
      </w:r>
      <w:r w:rsidRPr="00047F46">
        <w:rPr>
          <w:sz w:val="22"/>
        </w:rPr>
        <w:t xml:space="preserve"> ragazz</w:t>
      </w:r>
      <w:r w:rsidR="00672E72" w:rsidRPr="00047F46">
        <w:rPr>
          <w:sz w:val="22"/>
        </w:rPr>
        <w:t>i</w:t>
      </w:r>
      <w:r w:rsidRPr="00047F46">
        <w:rPr>
          <w:sz w:val="22"/>
        </w:rPr>
        <w:t xml:space="preserve">, </w:t>
      </w:r>
      <w:r w:rsidR="00F44591">
        <w:rPr>
          <w:sz w:val="22"/>
        </w:rPr>
        <w:t xml:space="preserve">tutti provenienti dalla classe III dello scorso anno tranne </w:t>
      </w:r>
      <w:r w:rsidR="00502D3C">
        <w:rPr>
          <w:sz w:val="22"/>
        </w:rPr>
        <w:t>tre</w:t>
      </w:r>
      <w:r w:rsidR="00F44591">
        <w:rPr>
          <w:sz w:val="22"/>
        </w:rPr>
        <w:t xml:space="preserve">, </w:t>
      </w:r>
      <w:r w:rsidR="00502D3C">
        <w:rPr>
          <w:sz w:val="22"/>
        </w:rPr>
        <w:t xml:space="preserve">due </w:t>
      </w:r>
      <w:r w:rsidR="00F44591">
        <w:rPr>
          <w:sz w:val="22"/>
        </w:rPr>
        <w:t>provenient</w:t>
      </w:r>
      <w:r w:rsidR="00502D3C">
        <w:rPr>
          <w:sz w:val="22"/>
        </w:rPr>
        <w:t>i</w:t>
      </w:r>
      <w:r w:rsidR="00F44591">
        <w:rPr>
          <w:sz w:val="22"/>
        </w:rPr>
        <w:t xml:space="preserve"> dalla IV </w:t>
      </w:r>
      <w:r w:rsidR="00502D3C">
        <w:rPr>
          <w:sz w:val="22"/>
        </w:rPr>
        <w:t>C</w:t>
      </w:r>
      <w:r w:rsidR="00F44591">
        <w:rPr>
          <w:sz w:val="22"/>
        </w:rPr>
        <w:t xml:space="preserve"> SIA dello scorso anno e che non </w:t>
      </w:r>
      <w:r w:rsidR="00502D3C">
        <w:rPr>
          <w:sz w:val="22"/>
        </w:rPr>
        <w:t>sono</w:t>
      </w:r>
      <w:r w:rsidR="00F44591">
        <w:rPr>
          <w:sz w:val="22"/>
        </w:rPr>
        <w:t xml:space="preserve"> stat</w:t>
      </w:r>
      <w:r w:rsidR="00502D3C">
        <w:rPr>
          <w:sz w:val="22"/>
        </w:rPr>
        <w:t>i</w:t>
      </w:r>
      <w:r w:rsidR="00F44591">
        <w:rPr>
          <w:sz w:val="22"/>
        </w:rPr>
        <w:t xml:space="preserve"> ammess</w:t>
      </w:r>
      <w:r w:rsidR="00502D3C">
        <w:rPr>
          <w:sz w:val="22"/>
        </w:rPr>
        <w:t>i</w:t>
      </w:r>
      <w:r w:rsidR="00F44591">
        <w:rPr>
          <w:sz w:val="22"/>
        </w:rPr>
        <w:t xml:space="preserve"> alla classe quinta</w:t>
      </w:r>
      <w:r w:rsidR="00502D3C">
        <w:rPr>
          <w:sz w:val="22"/>
        </w:rPr>
        <w:t xml:space="preserve"> e un altro proveniente da un’altra scuola. </w:t>
      </w:r>
      <w:r w:rsidRPr="00047F46">
        <w:rPr>
          <w:sz w:val="22"/>
        </w:rPr>
        <w:t xml:space="preserve"> La preparazione di base della classe, in termini di conoscenze e abilità, è mediamente </w:t>
      </w:r>
      <w:r w:rsidR="006129CA">
        <w:rPr>
          <w:sz w:val="22"/>
        </w:rPr>
        <w:t xml:space="preserve">sufficiente: solo una esigua parte degli alunni dimostra di non possedere ancora un metodo di studio analitico e razionale e necessita di un potenziamento relativo alle capacità </w:t>
      </w:r>
      <w:r w:rsidR="00672E72" w:rsidRPr="00047F46">
        <w:rPr>
          <w:sz w:val="22"/>
        </w:rPr>
        <w:t>logico – deduttive</w:t>
      </w:r>
      <w:r w:rsidR="006129CA">
        <w:rPr>
          <w:sz w:val="22"/>
        </w:rPr>
        <w:t xml:space="preserve">. </w:t>
      </w:r>
      <w:r w:rsidR="00532230">
        <w:rPr>
          <w:sz w:val="22"/>
        </w:rPr>
        <w:t>Il clima della classe è sereno e il comportamento degli allievi è accettabile e rispettoso così come l’attenzione durante le lezioni</w:t>
      </w:r>
      <w:r w:rsidR="002E4B58">
        <w:rPr>
          <w:sz w:val="22"/>
        </w:rPr>
        <w:t xml:space="preserve">. </w:t>
      </w:r>
      <w:r w:rsidR="00F44591">
        <w:rPr>
          <w:sz w:val="22"/>
        </w:rPr>
        <w:t xml:space="preserve">Non è ancora </w:t>
      </w:r>
      <w:r w:rsidR="002E4B58">
        <w:rPr>
          <w:sz w:val="22"/>
        </w:rPr>
        <w:t>apprezzabile l’impegno e la partecipazione al dialogo didattico-educativo</w:t>
      </w:r>
      <w:r w:rsidR="00F44591">
        <w:rPr>
          <w:sz w:val="22"/>
        </w:rPr>
        <w:t xml:space="preserve"> da parte di </w:t>
      </w:r>
      <w:r w:rsidR="00502D3C">
        <w:rPr>
          <w:sz w:val="22"/>
        </w:rPr>
        <w:t>un gruppo di</w:t>
      </w:r>
      <w:r w:rsidR="00F44591">
        <w:rPr>
          <w:sz w:val="22"/>
        </w:rPr>
        <w:t xml:space="preserve"> alunni che non dimostrano un impegno adeguato</w:t>
      </w:r>
      <w:r w:rsidR="00E13FD8">
        <w:rPr>
          <w:sz w:val="22"/>
        </w:rPr>
        <w:t>. Gli stessi</w:t>
      </w:r>
      <w:r w:rsidR="00F44591">
        <w:rPr>
          <w:sz w:val="22"/>
        </w:rPr>
        <w:t xml:space="preserve"> </w:t>
      </w:r>
      <w:r w:rsidR="00185D58">
        <w:rPr>
          <w:sz w:val="22"/>
        </w:rPr>
        <w:t xml:space="preserve">si </w:t>
      </w:r>
      <w:r w:rsidR="00E13FD8">
        <w:rPr>
          <w:sz w:val="22"/>
        </w:rPr>
        <w:t xml:space="preserve">contraddistinguono per </w:t>
      </w:r>
      <w:r w:rsidR="00955E3B">
        <w:rPr>
          <w:sz w:val="22"/>
        </w:rPr>
        <w:t>una vivacità a volte incontenibile e bisogna sollecitarli</w:t>
      </w:r>
      <w:r w:rsidR="00E13FD8">
        <w:rPr>
          <w:sz w:val="22"/>
        </w:rPr>
        <w:t xml:space="preserve"> continuamente</w:t>
      </w:r>
      <w:r w:rsidR="00955E3B">
        <w:rPr>
          <w:sz w:val="22"/>
        </w:rPr>
        <w:t xml:space="preserve"> ad un comportamento più maturo e responsabile. </w:t>
      </w:r>
      <w:r w:rsidR="00F44591">
        <w:rPr>
          <w:sz w:val="22"/>
        </w:rPr>
        <w:t>La</w:t>
      </w:r>
      <w:r w:rsidR="002E4B58">
        <w:rPr>
          <w:sz w:val="22"/>
        </w:rPr>
        <w:t xml:space="preserve"> maggior parte degli allievi</w:t>
      </w:r>
      <w:r w:rsidR="00F44591">
        <w:rPr>
          <w:sz w:val="22"/>
        </w:rPr>
        <w:t xml:space="preserve"> comunque</w:t>
      </w:r>
      <w:r w:rsidR="002E4B58">
        <w:rPr>
          <w:sz w:val="22"/>
        </w:rPr>
        <w:t xml:space="preserve"> svolge i compiti assegnati sia in classe che a casa e dimostra una curiosità costruttiva nei confronti della disciplina.</w:t>
      </w:r>
      <w:r w:rsidR="005B08F3">
        <w:rPr>
          <w:sz w:val="22"/>
        </w:rPr>
        <w:t xml:space="preserve"> </w:t>
      </w:r>
    </w:p>
    <w:p w14:paraId="6988B883" w14:textId="77777777" w:rsidR="004066E5" w:rsidRDefault="004066E5" w:rsidP="00B00306">
      <w:pPr>
        <w:pStyle w:val="Default"/>
      </w:pPr>
    </w:p>
    <w:p w14:paraId="5F0823E5" w14:textId="77777777" w:rsidR="006D1101" w:rsidRDefault="006D1101" w:rsidP="00B9768E">
      <w:pPr>
        <w:pStyle w:val="Default"/>
        <w:rPr>
          <w:sz w:val="22"/>
        </w:rPr>
      </w:pPr>
    </w:p>
    <w:p w14:paraId="3C7608E9" w14:textId="77777777" w:rsidR="006D1101" w:rsidRDefault="006D1101" w:rsidP="00B9768E">
      <w:pPr>
        <w:pStyle w:val="Default"/>
        <w:rPr>
          <w:sz w:val="22"/>
        </w:rPr>
      </w:pPr>
    </w:p>
    <w:p w14:paraId="3D1B5DD8" w14:textId="56560120" w:rsidR="002D229B" w:rsidRPr="009563FC" w:rsidRDefault="002D229B" w:rsidP="00B9768E">
      <w:pPr>
        <w:pStyle w:val="Default"/>
        <w:rPr>
          <w:sz w:val="22"/>
        </w:rPr>
      </w:pPr>
      <w:r w:rsidRPr="009563FC">
        <w:rPr>
          <w:sz w:val="22"/>
        </w:rPr>
        <w:lastRenderedPageBreak/>
        <w:t xml:space="preserve">FONTI DI RILEVAZIONE DEI DATI: </w:t>
      </w:r>
    </w:p>
    <w:p w14:paraId="5DEC02A8" w14:textId="77777777" w:rsidR="002D229B" w:rsidRPr="009563FC" w:rsidRDefault="002D229B" w:rsidP="00B9768E">
      <w:pPr>
        <w:pStyle w:val="Default"/>
        <w:numPr>
          <w:ilvl w:val="0"/>
          <w:numId w:val="7"/>
        </w:numPr>
        <w:rPr>
          <w:sz w:val="22"/>
        </w:rPr>
      </w:pPr>
      <w:r w:rsidRPr="009563FC">
        <w:rPr>
          <w:sz w:val="22"/>
        </w:rPr>
        <w:t xml:space="preserve">tecniche di osservazione </w:t>
      </w:r>
    </w:p>
    <w:p w14:paraId="422EC30B" w14:textId="77777777" w:rsidR="002D229B" w:rsidRPr="009563FC" w:rsidRDefault="002D229B" w:rsidP="00B9768E">
      <w:pPr>
        <w:pStyle w:val="Default"/>
        <w:numPr>
          <w:ilvl w:val="0"/>
          <w:numId w:val="7"/>
        </w:numPr>
        <w:rPr>
          <w:sz w:val="22"/>
        </w:rPr>
      </w:pPr>
      <w:r w:rsidRPr="009563FC">
        <w:rPr>
          <w:sz w:val="22"/>
        </w:rPr>
        <w:t>colloqui con gli alunni</w:t>
      </w:r>
    </w:p>
    <w:p w14:paraId="16FD58F0" w14:textId="77777777" w:rsidR="002D229B" w:rsidRDefault="002D229B" w:rsidP="00B00306">
      <w:pPr>
        <w:pStyle w:val="Default"/>
        <w:rPr>
          <w:b/>
          <w:u w:val="single"/>
        </w:rPr>
      </w:pPr>
    </w:p>
    <w:p w14:paraId="10499DCC" w14:textId="77777777" w:rsidR="002D229B" w:rsidRPr="009563FC" w:rsidRDefault="002D229B" w:rsidP="00B00306">
      <w:pPr>
        <w:pStyle w:val="Default"/>
        <w:rPr>
          <w:sz w:val="22"/>
        </w:rPr>
      </w:pPr>
      <w:r w:rsidRPr="009563FC">
        <w:rPr>
          <w:sz w:val="22"/>
        </w:rPr>
        <w:t xml:space="preserve">LIVELLI DI PROFITTO </w:t>
      </w:r>
    </w:p>
    <w:p w14:paraId="73374DD5" w14:textId="77777777" w:rsidR="002D229B" w:rsidRPr="009563FC" w:rsidRDefault="002D229B" w:rsidP="00B00306">
      <w:pPr>
        <w:pStyle w:val="Default"/>
        <w:rPr>
          <w:sz w:val="22"/>
        </w:rPr>
      </w:pPr>
    </w:p>
    <w:tbl>
      <w:tblPr>
        <w:tblW w:w="9900" w:type="dxa"/>
        <w:tblInd w:w="108" w:type="dxa"/>
        <w:tblLayout w:type="fixed"/>
        <w:tblLook w:val="0000" w:firstRow="0" w:lastRow="0" w:firstColumn="0" w:lastColumn="0" w:noHBand="0" w:noVBand="0"/>
      </w:tblPr>
      <w:tblGrid>
        <w:gridCol w:w="2268"/>
        <w:gridCol w:w="2826"/>
        <w:gridCol w:w="2547"/>
        <w:gridCol w:w="2259"/>
      </w:tblGrid>
      <w:tr w:rsidR="002D229B" w:rsidRPr="009563FC" w14:paraId="6415B958" w14:textId="77777777" w:rsidTr="009563FC">
        <w:trPr>
          <w:trHeight w:val="995"/>
        </w:trPr>
        <w:tc>
          <w:tcPr>
            <w:tcW w:w="2268" w:type="dxa"/>
            <w:tcBorders>
              <w:top w:val="single" w:sz="8" w:space="0" w:color="000000"/>
              <w:left w:val="single" w:sz="8" w:space="0" w:color="000000"/>
              <w:bottom w:val="single" w:sz="8" w:space="0" w:color="000000"/>
              <w:right w:val="single" w:sz="8" w:space="0" w:color="000000"/>
            </w:tcBorders>
            <w:vAlign w:val="center"/>
          </w:tcPr>
          <w:p w14:paraId="2BB1E375" w14:textId="77777777" w:rsidR="002D229B" w:rsidRPr="009563FC" w:rsidRDefault="00B9768E" w:rsidP="009563FC">
            <w:pPr>
              <w:pStyle w:val="Default"/>
              <w:jc w:val="center"/>
              <w:rPr>
                <w:b/>
                <w:color w:val="auto"/>
                <w:sz w:val="20"/>
                <w:szCs w:val="28"/>
              </w:rPr>
            </w:pPr>
            <w:r w:rsidRPr="009563FC">
              <w:rPr>
                <w:color w:val="auto"/>
                <w:sz w:val="20"/>
              </w:rPr>
              <w:t>MATEMATICA</w:t>
            </w:r>
          </w:p>
        </w:tc>
        <w:tc>
          <w:tcPr>
            <w:tcW w:w="2826" w:type="dxa"/>
            <w:tcBorders>
              <w:top w:val="single" w:sz="8" w:space="0" w:color="000000"/>
              <w:left w:val="single" w:sz="8" w:space="0" w:color="000000"/>
              <w:bottom w:val="single" w:sz="8" w:space="0" w:color="000000"/>
              <w:right w:val="single" w:sz="8" w:space="0" w:color="000000"/>
            </w:tcBorders>
          </w:tcPr>
          <w:p w14:paraId="626FDBBD" w14:textId="77777777" w:rsidR="002D229B" w:rsidRPr="00316A0A" w:rsidRDefault="002D229B" w:rsidP="002F6A4E">
            <w:pPr>
              <w:pStyle w:val="Default"/>
              <w:rPr>
                <w:color w:val="auto"/>
                <w:sz w:val="20"/>
                <w:szCs w:val="20"/>
              </w:rPr>
            </w:pPr>
            <w:r w:rsidRPr="00316A0A">
              <w:rPr>
                <w:color w:val="auto"/>
                <w:sz w:val="20"/>
                <w:szCs w:val="20"/>
              </w:rPr>
              <w:t>LIVELLO BASSO</w:t>
            </w:r>
          </w:p>
          <w:p w14:paraId="784DD280" w14:textId="77777777" w:rsidR="009563FC" w:rsidRPr="00316A0A" w:rsidRDefault="002D229B" w:rsidP="002F6A4E">
            <w:pPr>
              <w:pStyle w:val="Default"/>
              <w:rPr>
                <w:color w:val="auto"/>
                <w:sz w:val="20"/>
                <w:szCs w:val="20"/>
              </w:rPr>
            </w:pPr>
            <w:r w:rsidRPr="00316A0A">
              <w:rPr>
                <w:color w:val="auto"/>
                <w:sz w:val="20"/>
                <w:szCs w:val="22"/>
              </w:rPr>
              <w:t>(</w:t>
            </w:r>
            <w:r w:rsidRPr="00316A0A">
              <w:rPr>
                <w:color w:val="auto"/>
                <w:sz w:val="20"/>
                <w:szCs w:val="20"/>
              </w:rPr>
              <w:t>voti inferiori alla sufficienza)</w:t>
            </w:r>
          </w:p>
          <w:p w14:paraId="5C916778" w14:textId="77777777" w:rsidR="002D229B" w:rsidRPr="00316A0A" w:rsidRDefault="002D229B" w:rsidP="009563FC">
            <w:pPr>
              <w:pStyle w:val="Default"/>
              <w:rPr>
                <w:color w:val="auto"/>
                <w:sz w:val="20"/>
                <w:szCs w:val="20"/>
              </w:rPr>
            </w:pPr>
            <w:r w:rsidRPr="00316A0A">
              <w:rPr>
                <w:color w:val="auto"/>
                <w:sz w:val="20"/>
                <w:szCs w:val="20"/>
              </w:rPr>
              <w:t>_______________________</w:t>
            </w:r>
          </w:p>
          <w:p w14:paraId="513B40E2" w14:textId="6448BA36" w:rsidR="002D229B" w:rsidRPr="00316A0A" w:rsidRDefault="004066E5" w:rsidP="002F6A4E">
            <w:pPr>
              <w:pStyle w:val="Default"/>
              <w:rPr>
                <w:color w:val="auto"/>
                <w:sz w:val="20"/>
              </w:rPr>
            </w:pPr>
            <w:r w:rsidRPr="00316A0A">
              <w:rPr>
                <w:color w:val="auto"/>
                <w:sz w:val="20"/>
              </w:rPr>
              <w:t xml:space="preserve">N. Alunni </w:t>
            </w:r>
            <w:r w:rsidR="0086040D">
              <w:rPr>
                <w:color w:val="auto"/>
                <w:sz w:val="20"/>
              </w:rPr>
              <w:t>8</w:t>
            </w:r>
          </w:p>
          <w:p w14:paraId="6934F338" w14:textId="77777777" w:rsidR="002D229B" w:rsidRPr="00316A0A" w:rsidRDefault="002D229B" w:rsidP="002F6A4E">
            <w:pPr>
              <w:pStyle w:val="Default"/>
              <w:rPr>
                <w:color w:val="auto"/>
                <w:sz w:val="20"/>
              </w:rPr>
            </w:pPr>
          </w:p>
        </w:tc>
        <w:tc>
          <w:tcPr>
            <w:tcW w:w="2547" w:type="dxa"/>
            <w:tcBorders>
              <w:top w:val="single" w:sz="8" w:space="0" w:color="000000"/>
              <w:left w:val="single" w:sz="8" w:space="0" w:color="000000"/>
              <w:bottom w:val="single" w:sz="8" w:space="0" w:color="000000"/>
              <w:right w:val="single" w:sz="8" w:space="0" w:color="000000"/>
            </w:tcBorders>
          </w:tcPr>
          <w:p w14:paraId="2F63925F" w14:textId="77777777" w:rsidR="002D229B" w:rsidRPr="00316A0A" w:rsidRDefault="002D229B" w:rsidP="002F6A4E">
            <w:pPr>
              <w:pStyle w:val="Default"/>
              <w:rPr>
                <w:color w:val="auto"/>
                <w:sz w:val="20"/>
                <w:szCs w:val="20"/>
              </w:rPr>
            </w:pPr>
            <w:r w:rsidRPr="00316A0A">
              <w:rPr>
                <w:color w:val="auto"/>
                <w:sz w:val="20"/>
                <w:szCs w:val="20"/>
              </w:rPr>
              <w:t xml:space="preserve">LIVELLO MEDIO </w:t>
            </w:r>
          </w:p>
          <w:p w14:paraId="19F316FD" w14:textId="77777777" w:rsidR="002D229B" w:rsidRPr="00316A0A" w:rsidRDefault="002D229B" w:rsidP="002F6A4E">
            <w:pPr>
              <w:pStyle w:val="Default"/>
              <w:rPr>
                <w:color w:val="auto"/>
                <w:sz w:val="20"/>
                <w:szCs w:val="20"/>
              </w:rPr>
            </w:pPr>
            <w:r w:rsidRPr="00316A0A">
              <w:rPr>
                <w:color w:val="auto"/>
                <w:sz w:val="20"/>
                <w:szCs w:val="20"/>
              </w:rPr>
              <w:t>(voti 6-7)</w:t>
            </w:r>
          </w:p>
          <w:p w14:paraId="1DC59E89" w14:textId="77777777" w:rsidR="002D229B" w:rsidRPr="00316A0A" w:rsidRDefault="002D229B" w:rsidP="002F6A4E">
            <w:pPr>
              <w:pStyle w:val="Default"/>
              <w:rPr>
                <w:color w:val="auto"/>
                <w:sz w:val="20"/>
              </w:rPr>
            </w:pPr>
            <w:r w:rsidRPr="00316A0A">
              <w:rPr>
                <w:color w:val="auto"/>
                <w:sz w:val="20"/>
              </w:rPr>
              <w:t>__________________</w:t>
            </w:r>
          </w:p>
          <w:p w14:paraId="415FB135" w14:textId="4DFFAAD0" w:rsidR="002D229B" w:rsidRPr="00316A0A" w:rsidRDefault="004066E5" w:rsidP="002F6A4E">
            <w:pPr>
              <w:pStyle w:val="Default"/>
              <w:rPr>
                <w:color w:val="auto"/>
                <w:sz w:val="20"/>
              </w:rPr>
            </w:pPr>
            <w:r w:rsidRPr="00316A0A">
              <w:rPr>
                <w:color w:val="auto"/>
                <w:sz w:val="20"/>
              </w:rPr>
              <w:t>N.</w:t>
            </w:r>
            <w:r w:rsidR="001A36EB" w:rsidRPr="00316A0A">
              <w:rPr>
                <w:color w:val="auto"/>
                <w:sz w:val="20"/>
              </w:rPr>
              <w:t xml:space="preserve"> </w:t>
            </w:r>
            <w:r w:rsidRPr="00316A0A">
              <w:rPr>
                <w:color w:val="auto"/>
                <w:sz w:val="20"/>
              </w:rPr>
              <w:t xml:space="preserve">Alunni </w:t>
            </w:r>
            <w:r w:rsidR="0086040D">
              <w:rPr>
                <w:color w:val="auto"/>
                <w:sz w:val="20"/>
              </w:rPr>
              <w:t>10</w:t>
            </w:r>
          </w:p>
          <w:p w14:paraId="0F1E0404" w14:textId="77777777" w:rsidR="002D229B" w:rsidRPr="00316A0A" w:rsidRDefault="002D229B" w:rsidP="002F6A4E">
            <w:pPr>
              <w:pStyle w:val="Default"/>
              <w:rPr>
                <w:color w:val="auto"/>
                <w:sz w:val="20"/>
              </w:rPr>
            </w:pPr>
            <w:r w:rsidRPr="00316A0A">
              <w:rPr>
                <w:color w:val="auto"/>
                <w:sz w:val="20"/>
              </w:rPr>
              <w:t xml:space="preserve"> </w:t>
            </w:r>
          </w:p>
        </w:tc>
        <w:tc>
          <w:tcPr>
            <w:tcW w:w="2259" w:type="dxa"/>
            <w:tcBorders>
              <w:top w:val="single" w:sz="8" w:space="0" w:color="000000"/>
              <w:left w:val="single" w:sz="8" w:space="0" w:color="000000"/>
              <w:bottom w:val="single" w:sz="8" w:space="0" w:color="000000"/>
              <w:right w:val="single" w:sz="8" w:space="0" w:color="000000"/>
            </w:tcBorders>
          </w:tcPr>
          <w:p w14:paraId="0D8CC50E" w14:textId="77777777" w:rsidR="002D229B" w:rsidRPr="00316A0A" w:rsidRDefault="002D229B" w:rsidP="002F6A4E">
            <w:pPr>
              <w:pStyle w:val="Default"/>
              <w:rPr>
                <w:color w:val="auto"/>
                <w:sz w:val="20"/>
                <w:szCs w:val="20"/>
              </w:rPr>
            </w:pPr>
            <w:r w:rsidRPr="00316A0A">
              <w:rPr>
                <w:color w:val="auto"/>
                <w:sz w:val="20"/>
                <w:szCs w:val="20"/>
              </w:rPr>
              <w:t xml:space="preserve">LIVELLO ALTO </w:t>
            </w:r>
          </w:p>
          <w:p w14:paraId="6C705504" w14:textId="77777777" w:rsidR="002D229B" w:rsidRPr="00316A0A" w:rsidRDefault="00F05051" w:rsidP="002F6A4E">
            <w:pPr>
              <w:pStyle w:val="Default"/>
              <w:rPr>
                <w:color w:val="auto"/>
                <w:sz w:val="20"/>
                <w:szCs w:val="20"/>
              </w:rPr>
            </w:pPr>
            <w:r w:rsidRPr="00316A0A">
              <w:rPr>
                <w:color w:val="auto"/>
                <w:sz w:val="20"/>
                <w:szCs w:val="20"/>
              </w:rPr>
              <w:t>(</w:t>
            </w:r>
            <w:r w:rsidR="002D229B" w:rsidRPr="00316A0A">
              <w:rPr>
                <w:color w:val="auto"/>
                <w:sz w:val="20"/>
                <w:szCs w:val="20"/>
              </w:rPr>
              <w:t>voti 8-9-10)</w:t>
            </w:r>
          </w:p>
          <w:p w14:paraId="2C7A7DBB" w14:textId="77777777" w:rsidR="002D229B" w:rsidRPr="00316A0A" w:rsidRDefault="002D229B" w:rsidP="002F6A4E">
            <w:pPr>
              <w:pStyle w:val="Default"/>
              <w:rPr>
                <w:color w:val="auto"/>
                <w:sz w:val="20"/>
              </w:rPr>
            </w:pPr>
            <w:r w:rsidRPr="00316A0A">
              <w:rPr>
                <w:color w:val="auto"/>
                <w:sz w:val="20"/>
              </w:rPr>
              <w:t>_________________</w:t>
            </w:r>
          </w:p>
          <w:p w14:paraId="72362B66" w14:textId="551CA2DA" w:rsidR="002D229B" w:rsidRPr="00316A0A" w:rsidRDefault="004066E5" w:rsidP="002F6A4E">
            <w:pPr>
              <w:pStyle w:val="Default"/>
              <w:rPr>
                <w:color w:val="auto"/>
                <w:sz w:val="20"/>
              </w:rPr>
            </w:pPr>
            <w:r w:rsidRPr="00316A0A">
              <w:rPr>
                <w:color w:val="auto"/>
                <w:sz w:val="20"/>
              </w:rPr>
              <w:t xml:space="preserve">N. Alunni </w:t>
            </w:r>
            <w:r w:rsidR="0086040D">
              <w:rPr>
                <w:color w:val="auto"/>
                <w:sz w:val="20"/>
              </w:rPr>
              <w:t>5</w:t>
            </w:r>
          </w:p>
          <w:p w14:paraId="232BD84D" w14:textId="77777777" w:rsidR="002D229B" w:rsidRPr="00316A0A" w:rsidRDefault="002D229B" w:rsidP="002F6A4E">
            <w:pPr>
              <w:pStyle w:val="Default"/>
              <w:rPr>
                <w:color w:val="auto"/>
                <w:sz w:val="20"/>
              </w:rPr>
            </w:pPr>
            <w:r w:rsidRPr="00316A0A">
              <w:rPr>
                <w:color w:val="auto"/>
                <w:sz w:val="20"/>
              </w:rPr>
              <w:t xml:space="preserve"> </w:t>
            </w:r>
          </w:p>
        </w:tc>
      </w:tr>
    </w:tbl>
    <w:p w14:paraId="307447BA" w14:textId="77777777" w:rsidR="002D229B" w:rsidRDefault="002D229B" w:rsidP="00B00306">
      <w:pPr>
        <w:pStyle w:val="Default"/>
        <w:tabs>
          <w:tab w:val="left" w:pos="1470"/>
        </w:tabs>
      </w:pPr>
    </w:p>
    <w:p w14:paraId="77F06D7A" w14:textId="77777777" w:rsidR="002D229B" w:rsidRPr="009563FC" w:rsidRDefault="00F05051" w:rsidP="00B00306">
      <w:pPr>
        <w:pStyle w:val="Default"/>
        <w:tabs>
          <w:tab w:val="left" w:pos="1470"/>
        </w:tabs>
        <w:rPr>
          <w:sz w:val="22"/>
          <w:szCs w:val="22"/>
        </w:rPr>
      </w:pPr>
      <w:r w:rsidRPr="009563FC">
        <w:rPr>
          <w:sz w:val="22"/>
          <w:szCs w:val="22"/>
        </w:rPr>
        <w:t>PROVE UTILIZZATE PER</w:t>
      </w:r>
      <w:r w:rsidR="002D229B" w:rsidRPr="009563FC">
        <w:rPr>
          <w:sz w:val="22"/>
          <w:szCs w:val="22"/>
        </w:rPr>
        <w:t xml:space="preserve"> LA RILEVAZIONE DEI REQUISITI INIZIALI:</w:t>
      </w:r>
    </w:p>
    <w:p w14:paraId="5DA4E963" w14:textId="77777777" w:rsidR="002D229B" w:rsidRPr="009563FC" w:rsidRDefault="00B9768E" w:rsidP="009563FC">
      <w:pPr>
        <w:pStyle w:val="Default"/>
        <w:tabs>
          <w:tab w:val="left" w:pos="1470"/>
        </w:tabs>
        <w:rPr>
          <w:sz w:val="22"/>
          <w:szCs w:val="22"/>
        </w:rPr>
      </w:pPr>
      <w:r w:rsidRPr="009563FC">
        <w:rPr>
          <w:sz w:val="22"/>
          <w:szCs w:val="22"/>
        </w:rPr>
        <w:t>Colloqui orali</w:t>
      </w:r>
      <w:r w:rsidR="00FA4984">
        <w:rPr>
          <w:sz w:val="22"/>
          <w:szCs w:val="22"/>
        </w:rPr>
        <w:t>, conoscenza pregressa</w:t>
      </w:r>
      <w:r w:rsidR="00730941">
        <w:rPr>
          <w:sz w:val="22"/>
          <w:szCs w:val="22"/>
        </w:rPr>
        <w:t>.</w:t>
      </w:r>
    </w:p>
    <w:p w14:paraId="1A9A75C6" w14:textId="77777777" w:rsidR="002D229B" w:rsidRPr="009563FC" w:rsidRDefault="002D229B" w:rsidP="00B00306">
      <w:pPr>
        <w:pStyle w:val="Default"/>
        <w:tabs>
          <w:tab w:val="left" w:pos="1470"/>
        </w:tabs>
        <w:rPr>
          <w:b/>
          <w:sz w:val="22"/>
          <w:szCs w:val="22"/>
          <w:u w:val="single"/>
        </w:rPr>
      </w:pPr>
    </w:p>
    <w:tbl>
      <w:tblPr>
        <w:tblpPr w:leftFromText="141" w:rightFromText="141" w:vertAnchor="text" w:horzAnchor="margin" w:tblpY="15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2D229B" w:rsidRPr="009563FC" w14:paraId="7E553881" w14:textId="77777777" w:rsidTr="002F6A4E">
        <w:trPr>
          <w:trHeight w:val="283"/>
        </w:trPr>
        <w:tc>
          <w:tcPr>
            <w:tcW w:w="10031" w:type="dxa"/>
            <w:shd w:val="clear" w:color="auto" w:fill="EFF9FF"/>
            <w:vAlign w:val="center"/>
          </w:tcPr>
          <w:p w14:paraId="32A4FB9B" w14:textId="77777777" w:rsidR="002D229B" w:rsidRPr="009563FC" w:rsidRDefault="002D229B" w:rsidP="002F6A4E">
            <w:pPr>
              <w:numPr>
                <w:ilvl w:val="0"/>
                <w:numId w:val="1"/>
              </w:numPr>
              <w:rPr>
                <w:b/>
              </w:rPr>
            </w:pPr>
            <w:r w:rsidRPr="009563FC">
              <w:rPr>
                <w:rFonts w:cs="Arial"/>
                <w:b/>
                <w:bCs/>
                <w:sz w:val="22"/>
                <w:szCs w:val="22"/>
              </w:rPr>
              <w:t>OBIETTIVI COGNITIVO – FORMATIVI DISCIPLINARI</w:t>
            </w:r>
          </w:p>
        </w:tc>
      </w:tr>
      <w:tr w:rsidR="002D229B" w:rsidRPr="009563FC" w14:paraId="25A4973D" w14:textId="77777777" w:rsidTr="002F6A4E">
        <w:tc>
          <w:tcPr>
            <w:tcW w:w="10031" w:type="dxa"/>
            <w:vAlign w:val="center"/>
          </w:tcPr>
          <w:p w14:paraId="2665ACD8" w14:textId="77777777" w:rsidR="002D229B" w:rsidRPr="009563FC" w:rsidRDefault="002D229B" w:rsidP="002F6A4E">
            <w:pPr>
              <w:jc w:val="both"/>
              <w:rPr>
                <w:i/>
              </w:rPr>
            </w:pPr>
            <w:r w:rsidRPr="009563FC">
              <w:rPr>
                <w:rFonts w:cs="Arial"/>
                <w:bCs/>
                <w:i/>
                <w:sz w:val="22"/>
                <w:szCs w:val="22"/>
              </w:rPr>
              <w:t xml:space="preserve">Gli </w:t>
            </w:r>
            <w:r w:rsidR="00F05051" w:rsidRPr="009563FC">
              <w:rPr>
                <w:rFonts w:cs="Arial"/>
                <w:bCs/>
                <w:i/>
                <w:sz w:val="22"/>
                <w:szCs w:val="22"/>
              </w:rPr>
              <w:t>obiettivi, articolati</w:t>
            </w:r>
            <w:r w:rsidRPr="009563FC">
              <w:rPr>
                <w:rFonts w:cs="Arial"/>
                <w:bCs/>
                <w:i/>
                <w:sz w:val="22"/>
                <w:szCs w:val="22"/>
              </w:rPr>
              <w:t xml:space="preserve"> in </w:t>
            </w:r>
            <w:r w:rsidRPr="009563FC">
              <w:rPr>
                <w:rFonts w:cs="Arial"/>
                <w:bCs/>
                <w:sz w:val="22"/>
                <w:szCs w:val="22"/>
              </w:rPr>
              <w:t>Competenze, Abilità, Conoscenze</w:t>
            </w:r>
            <w:r w:rsidRPr="009563FC">
              <w:rPr>
                <w:rFonts w:cs="Arial"/>
                <w:bCs/>
                <w:i/>
                <w:sz w:val="22"/>
                <w:szCs w:val="22"/>
              </w:rPr>
              <w:t>, sono elaborati in sede di dipartimento e qui riportati in allegato.</w:t>
            </w:r>
          </w:p>
        </w:tc>
      </w:tr>
    </w:tbl>
    <w:tbl>
      <w:tblPr>
        <w:tblW w:w="9980" w:type="dxa"/>
        <w:tblInd w:w="101" w:type="dxa"/>
        <w:tblLayout w:type="fixed"/>
        <w:tblLook w:val="0000" w:firstRow="0" w:lastRow="0" w:firstColumn="0" w:lastColumn="0" w:noHBand="0" w:noVBand="0"/>
      </w:tblPr>
      <w:tblGrid>
        <w:gridCol w:w="4140"/>
        <w:gridCol w:w="5840"/>
      </w:tblGrid>
      <w:tr w:rsidR="00FA4984" w14:paraId="10B5EA79" w14:textId="77777777" w:rsidTr="00FA4984">
        <w:trPr>
          <w:trHeight w:val="1875"/>
        </w:trPr>
        <w:tc>
          <w:tcPr>
            <w:tcW w:w="4140" w:type="dxa"/>
            <w:tcBorders>
              <w:top w:val="single" w:sz="8" w:space="0" w:color="000000"/>
              <w:left w:val="single" w:sz="8" w:space="0" w:color="000000"/>
              <w:bottom w:val="single" w:sz="8" w:space="0" w:color="000000"/>
            </w:tcBorders>
            <w:shd w:val="clear" w:color="auto" w:fill="auto"/>
          </w:tcPr>
          <w:p w14:paraId="364ABE8D" w14:textId="77777777" w:rsidR="00FA4984" w:rsidRDefault="00AC7E38" w:rsidP="00F8083F">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Obiettivi minimi per il raggiungimento della sufficienza</w:t>
            </w:r>
          </w:p>
        </w:tc>
        <w:tc>
          <w:tcPr>
            <w:tcW w:w="5840" w:type="dxa"/>
            <w:tcBorders>
              <w:top w:val="single" w:sz="8" w:space="0" w:color="000000"/>
              <w:left w:val="single" w:sz="8" w:space="0" w:color="000000"/>
              <w:bottom w:val="single" w:sz="8" w:space="0" w:color="000000"/>
              <w:right w:val="single" w:sz="8" w:space="0" w:color="000000"/>
            </w:tcBorders>
            <w:shd w:val="clear" w:color="auto" w:fill="auto"/>
          </w:tcPr>
          <w:p w14:paraId="6C7CF452" w14:textId="77777777" w:rsidR="00FA4984" w:rsidRDefault="00FA4984" w:rsidP="00F8083F">
            <w:pPr>
              <w:pBdr>
                <w:top w:val="nil"/>
                <w:left w:val="nil"/>
                <w:bottom w:val="nil"/>
                <w:right w:val="nil"/>
                <w:between w:val="nil"/>
              </w:pBdr>
              <w:rPr>
                <w:color w:val="000000"/>
              </w:rPr>
            </w:pPr>
          </w:p>
        </w:tc>
      </w:tr>
    </w:tbl>
    <w:p w14:paraId="2DF0E106" w14:textId="77777777" w:rsidR="00E13FD8" w:rsidRDefault="00E13FD8" w:rsidP="00AC7E38">
      <w:pPr>
        <w:pBdr>
          <w:top w:val="nil"/>
          <w:left w:val="nil"/>
          <w:bottom w:val="nil"/>
          <w:right w:val="nil"/>
          <w:between w:val="nil"/>
        </w:pBdr>
      </w:pPr>
    </w:p>
    <w:p w14:paraId="0CF57E72" w14:textId="77777777" w:rsidR="00AC7E38" w:rsidRDefault="00AC7E38" w:rsidP="00AC7E38">
      <w:pPr>
        <w:pBdr>
          <w:top w:val="nil"/>
          <w:left w:val="nil"/>
          <w:bottom w:val="nil"/>
          <w:right w:val="nil"/>
          <w:between w:val="nil"/>
        </w:pBdr>
        <w:rPr>
          <w:color w:val="000000"/>
        </w:rPr>
      </w:pPr>
    </w:p>
    <w:p w14:paraId="41009808" w14:textId="77777777" w:rsidR="00AC7E38" w:rsidRDefault="00AC7E38" w:rsidP="00AC7E38">
      <w:pPr>
        <w:pBdr>
          <w:top w:val="nil"/>
          <w:left w:val="nil"/>
          <w:bottom w:val="nil"/>
          <w:right w:val="nil"/>
          <w:between w:val="nil"/>
        </w:pBdr>
        <w:rPr>
          <w:color w:val="000000"/>
        </w:rPr>
      </w:pPr>
      <w:r>
        <w:rPr>
          <w:color w:val="000000"/>
        </w:rPr>
        <w:t>OBIETTIVI MINIMI PER IL RAGGIUNGIMENTO DELLA SUFFICIENZA</w:t>
      </w:r>
    </w:p>
    <w:p w14:paraId="4ED542B9" w14:textId="77777777" w:rsidR="00AC7E38" w:rsidRDefault="00AC7E38" w:rsidP="00AC7E38">
      <w:pPr>
        <w:pBdr>
          <w:top w:val="nil"/>
          <w:left w:val="nil"/>
          <w:bottom w:val="nil"/>
          <w:right w:val="nil"/>
          <w:between w:val="nil"/>
        </w:pBdr>
        <w:rPr>
          <w:color w:val="000000"/>
        </w:rPr>
      </w:pPr>
    </w:p>
    <w:p w14:paraId="666D888C" w14:textId="77777777" w:rsidR="00AC7E38" w:rsidRDefault="00AC7E38" w:rsidP="00AC7E38">
      <w:pPr>
        <w:pBdr>
          <w:top w:val="nil"/>
          <w:left w:val="nil"/>
          <w:bottom w:val="nil"/>
          <w:right w:val="nil"/>
          <w:between w:val="nil"/>
        </w:pBdr>
        <w:rPr>
          <w:color w:val="000000"/>
          <w:u w:val="single"/>
        </w:rPr>
      </w:pPr>
      <w:r>
        <w:rPr>
          <w:color w:val="000000"/>
          <w:u w:val="single"/>
        </w:rPr>
        <w:t>Conoscenze</w:t>
      </w:r>
    </w:p>
    <w:p w14:paraId="131C5ECB" w14:textId="77777777" w:rsidR="00AC7E38" w:rsidRDefault="00AC7E38" w:rsidP="00AC7E38">
      <w:pPr>
        <w:pBdr>
          <w:top w:val="nil"/>
          <w:left w:val="nil"/>
          <w:bottom w:val="nil"/>
          <w:right w:val="nil"/>
          <w:between w:val="nil"/>
        </w:pBdr>
        <w:rPr>
          <w:color w:val="000000"/>
        </w:rPr>
      </w:pPr>
      <w:r>
        <w:rPr>
          <w:color w:val="000000"/>
        </w:rPr>
        <w:t xml:space="preserve">   le funzioni e le loro proprietà </w:t>
      </w:r>
    </w:p>
    <w:p w14:paraId="426D55DB" w14:textId="77777777" w:rsidR="00AC7E38" w:rsidRDefault="00AC7E38" w:rsidP="00AC7E38">
      <w:pPr>
        <w:pBdr>
          <w:top w:val="nil"/>
          <w:left w:val="nil"/>
          <w:bottom w:val="nil"/>
          <w:right w:val="nil"/>
          <w:between w:val="nil"/>
        </w:pBdr>
        <w:rPr>
          <w:color w:val="000000"/>
        </w:rPr>
      </w:pPr>
      <w:r>
        <w:rPr>
          <w:color w:val="000000"/>
        </w:rPr>
        <w:t>   i limiti</w:t>
      </w:r>
    </w:p>
    <w:p w14:paraId="778390AA" w14:textId="77777777" w:rsidR="00AC7E38" w:rsidRDefault="00AC7E38" w:rsidP="00AC7E38">
      <w:pPr>
        <w:pBdr>
          <w:top w:val="nil"/>
          <w:left w:val="nil"/>
          <w:bottom w:val="nil"/>
          <w:right w:val="nil"/>
          <w:between w:val="nil"/>
        </w:pBdr>
        <w:rPr>
          <w:color w:val="000000"/>
        </w:rPr>
      </w:pPr>
      <w:r>
        <w:rPr>
          <w:color w:val="000000"/>
        </w:rPr>
        <w:t>   le derivate</w:t>
      </w:r>
    </w:p>
    <w:p w14:paraId="0D51CF5C" w14:textId="77777777" w:rsidR="00AC7E38" w:rsidRDefault="00AC7E38" w:rsidP="00AC7E38">
      <w:pPr>
        <w:pBdr>
          <w:top w:val="nil"/>
          <w:left w:val="nil"/>
          <w:bottom w:val="nil"/>
          <w:right w:val="nil"/>
          <w:between w:val="nil"/>
        </w:pBdr>
        <w:rPr>
          <w:color w:val="000000"/>
        </w:rPr>
      </w:pPr>
      <w:r>
        <w:rPr>
          <w:color w:val="000000"/>
        </w:rPr>
        <w:t xml:space="preserve">   lo studio di funzione e la sua rappresentazione grafica nel p.c. </w:t>
      </w:r>
    </w:p>
    <w:p w14:paraId="168CAACE" w14:textId="77777777" w:rsidR="00AC7E38" w:rsidRDefault="00AC7E38" w:rsidP="00AC7E38">
      <w:pPr>
        <w:pBdr>
          <w:top w:val="nil"/>
          <w:left w:val="nil"/>
          <w:bottom w:val="nil"/>
          <w:right w:val="nil"/>
          <w:between w:val="nil"/>
        </w:pBdr>
        <w:rPr>
          <w:color w:val="000000"/>
        </w:rPr>
      </w:pPr>
      <w:r>
        <w:rPr>
          <w:color w:val="000000"/>
        </w:rPr>
        <w:t>   le applicazioni economiche</w:t>
      </w:r>
    </w:p>
    <w:p w14:paraId="2D816506" w14:textId="77777777" w:rsidR="00AC7E38" w:rsidRDefault="00AC7E38" w:rsidP="00AC7E38">
      <w:pPr>
        <w:pBdr>
          <w:top w:val="nil"/>
          <w:left w:val="nil"/>
          <w:bottom w:val="nil"/>
          <w:right w:val="nil"/>
          <w:between w:val="nil"/>
        </w:pBdr>
        <w:rPr>
          <w:color w:val="000000"/>
        </w:rPr>
      </w:pPr>
    </w:p>
    <w:p w14:paraId="580D55E5" w14:textId="77777777" w:rsidR="00AC7E38" w:rsidRDefault="00AC7E38" w:rsidP="00AC7E38">
      <w:pPr>
        <w:pBdr>
          <w:top w:val="nil"/>
          <w:left w:val="nil"/>
          <w:bottom w:val="nil"/>
          <w:right w:val="nil"/>
          <w:between w:val="nil"/>
        </w:pBdr>
        <w:rPr>
          <w:color w:val="000000"/>
          <w:u w:val="single"/>
        </w:rPr>
      </w:pPr>
      <w:r>
        <w:rPr>
          <w:color w:val="000000"/>
          <w:u w:val="single"/>
        </w:rPr>
        <w:t>Competenze</w:t>
      </w:r>
    </w:p>
    <w:p w14:paraId="12A50D4F" w14:textId="77777777" w:rsidR="00AC7E38" w:rsidRDefault="00AC7E38" w:rsidP="00AC7E38">
      <w:pPr>
        <w:pBdr>
          <w:top w:val="nil"/>
          <w:left w:val="nil"/>
          <w:bottom w:val="nil"/>
          <w:right w:val="nil"/>
          <w:between w:val="nil"/>
        </w:pBdr>
        <w:rPr>
          <w:color w:val="000000"/>
        </w:rPr>
      </w:pPr>
      <w:r>
        <w:rPr>
          <w:color w:val="000000"/>
        </w:rPr>
        <w:t>1. Utilizzare il linguaggio e i metodi propri della matematica per organizzare e valutare adeguatamente informazioni qualitative e quantitative.</w:t>
      </w:r>
    </w:p>
    <w:p w14:paraId="60FC3E61" w14:textId="77777777" w:rsidR="00AC7E38" w:rsidRDefault="00AC7E38" w:rsidP="00AC7E38">
      <w:pPr>
        <w:pBdr>
          <w:top w:val="nil"/>
          <w:left w:val="nil"/>
          <w:bottom w:val="nil"/>
          <w:right w:val="nil"/>
          <w:between w:val="nil"/>
        </w:pBdr>
        <w:rPr>
          <w:color w:val="000000"/>
        </w:rPr>
      </w:pPr>
      <w:r>
        <w:rPr>
          <w:color w:val="000000"/>
        </w:rPr>
        <w:t xml:space="preserve"> 2. Utilizzare le strategie del pensiero razionale negli aspetti dialettici e algoritmici per affrontare situazioni problematiche, elaborando opportune soluzioni</w:t>
      </w:r>
    </w:p>
    <w:p w14:paraId="47F1EF4C" w14:textId="77777777" w:rsidR="00AC7E38" w:rsidRDefault="00AC7E38" w:rsidP="00AC7E38">
      <w:pPr>
        <w:pBdr>
          <w:top w:val="nil"/>
          <w:left w:val="nil"/>
          <w:bottom w:val="nil"/>
          <w:right w:val="nil"/>
          <w:between w:val="nil"/>
        </w:pBdr>
        <w:rPr>
          <w:color w:val="000000"/>
        </w:rPr>
      </w:pPr>
    </w:p>
    <w:p w14:paraId="27760B35" w14:textId="77777777" w:rsidR="00AC7E38" w:rsidRDefault="00AC7E38" w:rsidP="00AC7E38">
      <w:pPr>
        <w:pBdr>
          <w:top w:val="nil"/>
          <w:left w:val="nil"/>
          <w:bottom w:val="nil"/>
          <w:right w:val="nil"/>
          <w:between w:val="nil"/>
        </w:pBdr>
        <w:rPr>
          <w:color w:val="000000"/>
          <w:u w:val="single"/>
        </w:rPr>
      </w:pPr>
      <w:r>
        <w:rPr>
          <w:color w:val="000000"/>
          <w:u w:val="single"/>
        </w:rPr>
        <w:t>Abilità</w:t>
      </w:r>
    </w:p>
    <w:p w14:paraId="7698A680" w14:textId="77777777" w:rsidR="00AC7E38" w:rsidRDefault="00AC7E38" w:rsidP="00AC7E38">
      <w:pPr>
        <w:pBdr>
          <w:top w:val="nil"/>
          <w:left w:val="nil"/>
          <w:bottom w:val="nil"/>
          <w:right w:val="nil"/>
          <w:between w:val="nil"/>
        </w:pBdr>
        <w:rPr>
          <w:color w:val="000000"/>
        </w:rPr>
      </w:pPr>
      <w:r>
        <w:rPr>
          <w:color w:val="000000"/>
        </w:rPr>
        <w:t xml:space="preserve">   saper determinare il dominio, gli zeri, il segno e le simmetrie di funzioni razionali intere/fratte, irrazionali intere/fratte, logaritmiche ed esponenziali e rappresentarli graficamente nel piano cartesiano </w:t>
      </w:r>
    </w:p>
    <w:p w14:paraId="593869D2" w14:textId="77777777" w:rsidR="00AC7E38" w:rsidRDefault="00AC7E38" w:rsidP="00AC7E38">
      <w:pPr>
        <w:pBdr>
          <w:top w:val="nil"/>
          <w:left w:val="nil"/>
          <w:bottom w:val="nil"/>
          <w:right w:val="nil"/>
          <w:between w:val="nil"/>
        </w:pBdr>
        <w:rPr>
          <w:color w:val="000000"/>
        </w:rPr>
      </w:pPr>
      <w:r>
        <w:rPr>
          <w:color w:val="000000"/>
        </w:rPr>
        <w:t>   saper calcolare i limiti della somma e del prodotto di due funzioni, il limite della potenza di una funzione, il limite del quoziente di due funzioni</w:t>
      </w:r>
    </w:p>
    <w:p w14:paraId="644077BA" w14:textId="77777777" w:rsidR="00AC7E38" w:rsidRDefault="00AC7E38" w:rsidP="00AC7E38">
      <w:pPr>
        <w:pBdr>
          <w:top w:val="nil"/>
          <w:left w:val="nil"/>
          <w:bottom w:val="nil"/>
          <w:right w:val="nil"/>
          <w:between w:val="nil"/>
        </w:pBdr>
        <w:rPr>
          <w:color w:val="000000"/>
        </w:rPr>
      </w:pPr>
      <w:r>
        <w:rPr>
          <w:color w:val="000000"/>
        </w:rPr>
        <w:t xml:space="preserve">   saper calcolare limiti che presentano le forme indeterminate +∞ -∞ , ∞/∞, 0/0 </w:t>
      </w:r>
    </w:p>
    <w:p w14:paraId="183DFDA1" w14:textId="77777777" w:rsidR="00AC7E38" w:rsidRDefault="00AC7E38" w:rsidP="00AC7E38">
      <w:pPr>
        <w:pBdr>
          <w:top w:val="nil"/>
          <w:left w:val="nil"/>
          <w:bottom w:val="nil"/>
          <w:right w:val="nil"/>
          <w:between w:val="nil"/>
        </w:pBdr>
        <w:rPr>
          <w:color w:val="000000"/>
        </w:rPr>
      </w:pPr>
      <w:r>
        <w:rPr>
          <w:color w:val="000000"/>
        </w:rPr>
        <w:t xml:space="preserve">   saper determinare gli asintoti verticali, orizzontali ed obliqui di una funzione </w:t>
      </w:r>
    </w:p>
    <w:p w14:paraId="1D37C1E9" w14:textId="77777777" w:rsidR="00AC7E38" w:rsidRDefault="00AC7E38" w:rsidP="00AC7E38">
      <w:pPr>
        <w:pBdr>
          <w:top w:val="nil"/>
          <w:left w:val="nil"/>
          <w:bottom w:val="nil"/>
          <w:right w:val="nil"/>
          <w:between w:val="nil"/>
        </w:pBdr>
        <w:rPr>
          <w:color w:val="000000"/>
        </w:rPr>
      </w:pPr>
      <w:r>
        <w:rPr>
          <w:color w:val="000000"/>
        </w:rPr>
        <w:t>   saper rappresentare il grafico probabile di una funzione</w:t>
      </w:r>
    </w:p>
    <w:p w14:paraId="7F16D8DD" w14:textId="77777777" w:rsidR="00AC7E38" w:rsidRDefault="00AC7E38" w:rsidP="00AC7E38">
      <w:pPr>
        <w:pBdr>
          <w:top w:val="nil"/>
          <w:left w:val="nil"/>
          <w:bottom w:val="nil"/>
          <w:right w:val="nil"/>
          <w:between w:val="nil"/>
        </w:pBdr>
        <w:rPr>
          <w:color w:val="000000"/>
        </w:rPr>
      </w:pPr>
      <w:r>
        <w:rPr>
          <w:color w:val="000000"/>
        </w:rPr>
        <w:t xml:space="preserve">   saper calcolare le derivate delle funzioni elementari </w:t>
      </w:r>
    </w:p>
    <w:p w14:paraId="2A8A9298" w14:textId="77777777" w:rsidR="00AC7E38" w:rsidRDefault="00AC7E38" w:rsidP="00AC7E38">
      <w:pPr>
        <w:pBdr>
          <w:top w:val="nil"/>
          <w:left w:val="nil"/>
          <w:bottom w:val="nil"/>
          <w:right w:val="nil"/>
          <w:between w:val="nil"/>
        </w:pBdr>
        <w:rPr>
          <w:color w:val="000000"/>
        </w:rPr>
      </w:pPr>
      <w:r>
        <w:rPr>
          <w:color w:val="000000"/>
        </w:rPr>
        <w:t xml:space="preserve">   saper calcolare la derivata della somma di funzioni </w:t>
      </w:r>
    </w:p>
    <w:p w14:paraId="212691E2" w14:textId="77777777" w:rsidR="00AC7E38" w:rsidRDefault="00AC7E38" w:rsidP="00AC7E38">
      <w:pPr>
        <w:pBdr>
          <w:top w:val="nil"/>
          <w:left w:val="nil"/>
          <w:bottom w:val="nil"/>
          <w:right w:val="nil"/>
          <w:between w:val="nil"/>
        </w:pBdr>
        <w:rPr>
          <w:color w:val="000000"/>
        </w:rPr>
      </w:pPr>
      <w:r>
        <w:rPr>
          <w:color w:val="000000"/>
        </w:rPr>
        <w:t xml:space="preserve">   saper calcolare la derivata del prodotto di funzioni </w:t>
      </w:r>
    </w:p>
    <w:p w14:paraId="5FB75B93" w14:textId="77777777" w:rsidR="00AC7E38" w:rsidRDefault="00AC7E38" w:rsidP="00AC7E38">
      <w:pPr>
        <w:pBdr>
          <w:top w:val="nil"/>
          <w:left w:val="nil"/>
          <w:bottom w:val="nil"/>
          <w:right w:val="nil"/>
          <w:between w:val="nil"/>
        </w:pBdr>
        <w:rPr>
          <w:color w:val="000000"/>
        </w:rPr>
      </w:pPr>
      <w:r>
        <w:rPr>
          <w:color w:val="000000"/>
        </w:rPr>
        <w:t xml:space="preserve">   saper calcolare la derivata del quoziente di funzioni </w:t>
      </w:r>
    </w:p>
    <w:p w14:paraId="1840F364" w14:textId="77777777" w:rsidR="00AC7E38" w:rsidRDefault="00AC7E38" w:rsidP="00AC7E38">
      <w:pPr>
        <w:pBdr>
          <w:top w:val="nil"/>
          <w:left w:val="nil"/>
          <w:bottom w:val="nil"/>
          <w:right w:val="nil"/>
          <w:between w:val="nil"/>
        </w:pBdr>
        <w:rPr>
          <w:color w:val="000000"/>
        </w:rPr>
      </w:pPr>
      <w:r>
        <w:rPr>
          <w:color w:val="000000"/>
        </w:rPr>
        <w:lastRenderedPageBreak/>
        <w:t xml:space="preserve">   saper calcolare la derivata di una funzione composta </w:t>
      </w:r>
    </w:p>
    <w:p w14:paraId="0EC606C4" w14:textId="77777777" w:rsidR="00AC7E38" w:rsidRDefault="00AC7E38" w:rsidP="00AC7E38">
      <w:pPr>
        <w:pBdr>
          <w:top w:val="nil"/>
          <w:left w:val="nil"/>
          <w:bottom w:val="nil"/>
          <w:right w:val="nil"/>
          <w:between w:val="nil"/>
        </w:pBdr>
        <w:rPr>
          <w:color w:val="000000"/>
        </w:rPr>
      </w:pPr>
      <w:r>
        <w:rPr>
          <w:color w:val="000000"/>
        </w:rPr>
        <w:t xml:space="preserve">   saper calcolare le derivate seconde di semplici funzioni </w:t>
      </w:r>
    </w:p>
    <w:p w14:paraId="5DFE52F6" w14:textId="77777777" w:rsidR="00AC7E38" w:rsidRDefault="00AC7E38" w:rsidP="00AC7E38">
      <w:pPr>
        <w:pBdr>
          <w:top w:val="nil"/>
          <w:left w:val="nil"/>
          <w:bottom w:val="nil"/>
          <w:right w:val="nil"/>
          <w:between w:val="nil"/>
        </w:pBdr>
        <w:rPr>
          <w:color w:val="000000"/>
        </w:rPr>
      </w:pPr>
      <w:r>
        <w:rPr>
          <w:color w:val="000000"/>
        </w:rPr>
        <w:t>   saper applicare il teorema di De L'Hôpital</w:t>
      </w:r>
    </w:p>
    <w:p w14:paraId="00C18555" w14:textId="77777777" w:rsidR="00AC7E38" w:rsidRDefault="00AC7E38" w:rsidP="00AC7E38">
      <w:pPr>
        <w:pBdr>
          <w:top w:val="nil"/>
          <w:left w:val="nil"/>
          <w:bottom w:val="nil"/>
          <w:right w:val="nil"/>
          <w:between w:val="nil"/>
        </w:pBdr>
        <w:rPr>
          <w:color w:val="000000"/>
        </w:rPr>
      </w:pPr>
      <w:r>
        <w:rPr>
          <w:color w:val="000000"/>
        </w:rPr>
        <w:t>   saper determinare gli intervalli in cui una funzione è crescente/decrescente, concava/convessa.</w:t>
      </w:r>
    </w:p>
    <w:p w14:paraId="1B24B8D1" w14:textId="77777777" w:rsidR="00AC7E38" w:rsidRDefault="00AC7E38" w:rsidP="00AC7E38">
      <w:pPr>
        <w:pBdr>
          <w:top w:val="nil"/>
          <w:left w:val="nil"/>
          <w:bottom w:val="nil"/>
          <w:right w:val="nil"/>
          <w:between w:val="nil"/>
        </w:pBdr>
        <w:rPr>
          <w:color w:val="000000"/>
        </w:rPr>
      </w:pPr>
      <w:r>
        <w:rPr>
          <w:color w:val="000000"/>
        </w:rPr>
        <w:t>   saper determinare i punti di massimo, minimo e flesso di una funzione</w:t>
      </w:r>
    </w:p>
    <w:p w14:paraId="6AD2E079" w14:textId="77777777" w:rsidR="00AC7E38" w:rsidRDefault="00AC7E38" w:rsidP="00AC7E38">
      <w:pPr>
        <w:pBdr>
          <w:top w:val="nil"/>
          <w:left w:val="nil"/>
          <w:bottom w:val="nil"/>
          <w:right w:val="nil"/>
          <w:between w:val="nil"/>
        </w:pBdr>
        <w:rPr>
          <w:color w:val="000000"/>
        </w:rPr>
      </w:pPr>
      <w:r>
        <w:rPr>
          <w:color w:val="000000"/>
        </w:rPr>
        <w:t>   saper fare lo studio completo di funzioni razionali intere e fratte, con relativo grafico</w:t>
      </w:r>
    </w:p>
    <w:p w14:paraId="36FA704A" w14:textId="77777777" w:rsidR="00AC7E38" w:rsidRDefault="00AC7E38" w:rsidP="00AC7E38">
      <w:pPr>
        <w:pBdr>
          <w:top w:val="nil"/>
          <w:left w:val="nil"/>
          <w:bottom w:val="nil"/>
          <w:right w:val="nil"/>
          <w:between w:val="nil"/>
        </w:pBdr>
        <w:rPr>
          <w:color w:val="000000"/>
        </w:rPr>
      </w:pPr>
      <w:r>
        <w:rPr>
          <w:color w:val="000000"/>
        </w:rPr>
        <w:t>   saper risolvere semplici problemi relativi alla funzione della domanda, alla funzione dell’offerta, al prezzo di equilibrio, alla funzione del costo totale, del costo medio, del costo marginale, alla funzione del ricavo, alla funzione del profitto.</w:t>
      </w:r>
    </w:p>
    <w:p w14:paraId="40B29F86" w14:textId="77777777" w:rsidR="007650C9" w:rsidRDefault="007650C9" w:rsidP="009563FC">
      <w:pPr>
        <w:pStyle w:val="NormaleWeb"/>
        <w:spacing w:before="0" w:beforeAutospacing="0" w:after="0" w:afterAutospacing="0"/>
        <w:ind w:left="720" w:right="147"/>
        <w:rPr>
          <w:rFonts w:ascii="Arial" w:hAnsi="Arial" w:cs="Arial"/>
          <w:color w:val="000000"/>
          <w:sz w:val="22"/>
          <w:szCs w:val="22"/>
        </w:rPr>
      </w:pPr>
    </w:p>
    <w:tbl>
      <w:tblPr>
        <w:tblW w:w="10065" w:type="dxa"/>
        <w:tblInd w:w="-34" w:type="dxa"/>
        <w:tblLayout w:type="fixed"/>
        <w:tblLook w:val="0000" w:firstRow="0" w:lastRow="0" w:firstColumn="0" w:lastColumn="0" w:noHBand="0" w:noVBand="0"/>
      </w:tblPr>
      <w:tblGrid>
        <w:gridCol w:w="4395"/>
        <w:gridCol w:w="3014"/>
        <w:gridCol w:w="2656"/>
      </w:tblGrid>
      <w:tr w:rsidR="00FA4984" w14:paraId="211C6DC6" w14:textId="77777777" w:rsidTr="00F8083F">
        <w:trPr>
          <w:trHeight w:val="235"/>
        </w:trPr>
        <w:tc>
          <w:tcPr>
            <w:tcW w:w="4395" w:type="dxa"/>
            <w:vMerge w:val="restart"/>
            <w:tcBorders>
              <w:top w:val="single" w:sz="4" w:space="0" w:color="000000"/>
              <w:left w:val="single" w:sz="4" w:space="0" w:color="000000"/>
              <w:bottom w:val="single" w:sz="4" w:space="0" w:color="000000"/>
            </w:tcBorders>
            <w:shd w:val="clear" w:color="auto" w:fill="auto"/>
            <w:vAlign w:val="center"/>
          </w:tcPr>
          <w:p w14:paraId="1F9EACF3" w14:textId="77777777" w:rsidR="00FA4984" w:rsidRDefault="00955E3B" w:rsidP="00F8083F">
            <w:pPr>
              <w:jc w:val="both"/>
              <w:rPr>
                <w:b/>
                <w:sz w:val="20"/>
                <w:szCs w:val="20"/>
              </w:rPr>
            </w:pPr>
            <w:r>
              <w:rPr>
                <w:b/>
                <w:sz w:val="20"/>
                <w:szCs w:val="20"/>
              </w:rPr>
              <w:t>UDA N. 0 Recupero prerequisiti</w:t>
            </w:r>
          </w:p>
          <w:p w14:paraId="255DB4E1" w14:textId="1CD5BB11" w:rsidR="00FA4984" w:rsidRDefault="00FA4984" w:rsidP="00F8083F">
            <w:pPr>
              <w:jc w:val="both"/>
              <w:rPr>
                <w:sz w:val="20"/>
                <w:szCs w:val="20"/>
              </w:rPr>
            </w:pPr>
            <w:r>
              <w:rPr>
                <w:sz w:val="20"/>
                <w:szCs w:val="20"/>
              </w:rPr>
              <w:t xml:space="preserve">TITOLO: </w:t>
            </w:r>
            <w:proofErr w:type="gramStart"/>
            <w:r>
              <w:rPr>
                <w:b/>
                <w:sz w:val="20"/>
                <w:szCs w:val="20"/>
              </w:rPr>
              <w:t>“ I</w:t>
            </w:r>
            <w:proofErr w:type="gramEnd"/>
            <w:r>
              <w:rPr>
                <w:b/>
                <w:sz w:val="20"/>
                <w:szCs w:val="20"/>
              </w:rPr>
              <w:t xml:space="preserve"> metodi deterministici”</w:t>
            </w:r>
            <w:r w:rsidR="0086040D">
              <w:rPr>
                <w:b/>
                <w:sz w:val="20"/>
                <w:szCs w:val="20"/>
              </w:rPr>
              <w:t xml:space="preserve"> Funzioni esponenziali e logaritmiche</w:t>
            </w:r>
          </w:p>
        </w:tc>
        <w:tc>
          <w:tcPr>
            <w:tcW w:w="3014" w:type="dxa"/>
            <w:tcBorders>
              <w:top w:val="single" w:sz="4" w:space="0" w:color="000000"/>
              <w:left w:val="single" w:sz="4" w:space="0" w:color="000000"/>
              <w:bottom w:val="single" w:sz="4" w:space="0" w:color="000000"/>
            </w:tcBorders>
            <w:shd w:val="clear" w:color="auto" w:fill="auto"/>
            <w:vAlign w:val="center"/>
          </w:tcPr>
          <w:p w14:paraId="16F0E3F9" w14:textId="77777777" w:rsidR="00FA4984" w:rsidRDefault="00FA4984" w:rsidP="00F8083F">
            <w:pPr>
              <w:jc w:val="center"/>
              <w:rPr>
                <w:sz w:val="20"/>
                <w:szCs w:val="20"/>
              </w:rPr>
            </w:pPr>
            <w:r>
              <w:rPr>
                <w:sz w:val="20"/>
                <w:szCs w:val="20"/>
              </w:rPr>
              <w:t>PERIODO/DURATA</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67ED5" w14:textId="77777777" w:rsidR="00FA4984" w:rsidRDefault="00955E3B" w:rsidP="00955E3B">
            <w:pPr>
              <w:jc w:val="center"/>
            </w:pPr>
            <w:r>
              <w:rPr>
                <w:sz w:val="20"/>
                <w:szCs w:val="20"/>
              </w:rPr>
              <w:t>Classe</w:t>
            </w:r>
            <w:r w:rsidR="00FA4984">
              <w:rPr>
                <w:sz w:val="20"/>
                <w:szCs w:val="20"/>
              </w:rPr>
              <w:t xml:space="preserve"> </w:t>
            </w:r>
            <w:r>
              <w:rPr>
                <w:sz w:val="20"/>
                <w:szCs w:val="20"/>
              </w:rPr>
              <w:t>QUARTA</w:t>
            </w:r>
          </w:p>
        </w:tc>
      </w:tr>
      <w:tr w:rsidR="00FA4984" w14:paraId="3ABADF67" w14:textId="77777777" w:rsidTr="00F8083F">
        <w:trPr>
          <w:trHeight w:val="253"/>
        </w:trPr>
        <w:tc>
          <w:tcPr>
            <w:tcW w:w="4395" w:type="dxa"/>
            <w:vMerge/>
            <w:tcBorders>
              <w:top w:val="single" w:sz="4" w:space="0" w:color="000000"/>
              <w:left w:val="single" w:sz="4" w:space="0" w:color="000000"/>
              <w:bottom w:val="single" w:sz="4" w:space="0" w:color="000000"/>
            </w:tcBorders>
            <w:shd w:val="clear" w:color="auto" w:fill="auto"/>
            <w:vAlign w:val="center"/>
          </w:tcPr>
          <w:p w14:paraId="5AAC07D7" w14:textId="77777777" w:rsidR="00FA4984" w:rsidRDefault="00FA4984" w:rsidP="00F8083F">
            <w:pPr>
              <w:widowControl w:val="0"/>
              <w:pBdr>
                <w:top w:val="nil"/>
                <w:left w:val="nil"/>
                <w:bottom w:val="nil"/>
                <w:right w:val="nil"/>
                <w:between w:val="nil"/>
              </w:pBdr>
              <w:spacing w:line="276" w:lineRule="auto"/>
            </w:pPr>
          </w:p>
        </w:tc>
        <w:tc>
          <w:tcPr>
            <w:tcW w:w="3014" w:type="dxa"/>
            <w:tcBorders>
              <w:top w:val="single" w:sz="4" w:space="0" w:color="000000"/>
              <w:left w:val="single" w:sz="4" w:space="0" w:color="000000"/>
              <w:bottom w:val="single" w:sz="4" w:space="0" w:color="000000"/>
            </w:tcBorders>
            <w:shd w:val="clear" w:color="auto" w:fill="auto"/>
            <w:vAlign w:val="center"/>
          </w:tcPr>
          <w:p w14:paraId="14B5A4D1" w14:textId="77777777" w:rsidR="00FA4984" w:rsidRDefault="00FA4984" w:rsidP="00F8083F">
            <w:pPr>
              <w:rPr>
                <w:sz w:val="20"/>
                <w:szCs w:val="20"/>
              </w:rPr>
            </w:pPr>
            <w:r>
              <w:rPr>
                <w:sz w:val="20"/>
                <w:szCs w:val="20"/>
              </w:rPr>
              <w:t>PRIMO QUADRIMESTRE</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09402" w14:textId="77777777" w:rsidR="00FA4984" w:rsidRDefault="00955E3B" w:rsidP="00F8083F">
            <w:pPr>
              <w:jc w:val="center"/>
            </w:pPr>
            <w:r>
              <w:rPr>
                <w:sz w:val="20"/>
                <w:szCs w:val="20"/>
              </w:rPr>
              <w:t xml:space="preserve"> B </w:t>
            </w:r>
            <w:r w:rsidR="00FA4984">
              <w:rPr>
                <w:sz w:val="20"/>
                <w:szCs w:val="20"/>
              </w:rPr>
              <w:t xml:space="preserve">SIA </w:t>
            </w:r>
          </w:p>
        </w:tc>
      </w:tr>
    </w:tbl>
    <w:p w14:paraId="2E19419E" w14:textId="77777777" w:rsidR="00FA4984" w:rsidRDefault="00FA4984" w:rsidP="00FA4984">
      <w:pPr>
        <w:rPr>
          <w:sz w:val="20"/>
          <w:szCs w:val="20"/>
        </w:rPr>
      </w:pPr>
    </w:p>
    <w:tbl>
      <w:tblPr>
        <w:tblW w:w="10065" w:type="dxa"/>
        <w:tblInd w:w="-72" w:type="dxa"/>
        <w:tblLayout w:type="fixed"/>
        <w:tblLook w:val="0000" w:firstRow="0" w:lastRow="0" w:firstColumn="0" w:lastColumn="0" w:noHBand="0" w:noVBand="0"/>
      </w:tblPr>
      <w:tblGrid>
        <w:gridCol w:w="3322"/>
        <w:gridCol w:w="3121"/>
        <w:gridCol w:w="3622"/>
      </w:tblGrid>
      <w:tr w:rsidR="00FA4984" w14:paraId="1CB2A830" w14:textId="77777777" w:rsidTr="00F8083F">
        <w:trPr>
          <w:trHeight w:val="273"/>
        </w:trPr>
        <w:tc>
          <w:tcPr>
            <w:tcW w:w="3322" w:type="dxa"/>
            <w:tcBorders>
              <w:top w:val="single" w:sz="4" w:space="0" w:color="000000"/>
              <w:left w:val="single" w:sz="4" w:space="0" w:color="000000"/>
              <w:bottom w:val="single" w:sz="4" w:space="0" w:color="000000"/>
            </w:tcBorders>
            <w:shd w:val="clear" w:color="auto" w:fill="auto"/>
            <w:vAlign w:val="center"/>
          </w:tcPr>
          <w:p w14:paraId="19F72404" w14:textId="77777777" w:rsidR="00FA4984" w:rsidRDefault="00FA4984" w:rsidP="00F8083F">
            <w:pPr>
              <w:jc w:val="center"/>
              <w:rPr>
                <w:b/>
                <w:sz w:val="20"/>
                <w:szCs w:val="20"/>
              </w:rPr>
            </w:pPr>
            <w:r>
              <w:rPr>
                <w:b/>
                <w:sz w:val="20"/>
                <w:szCs w:val="20"/>
              </w:rPr>
              <w:t>Competenze</w:t>
            </w:r>
          </w:p>
        </w:tc>
        <w:tc>
          <w:tcPr>
            <w:tcW w:w="3121" w:type="dxa"/>
            <w:tcBorders>
              <w:top w:val="single" w:sz="4" w:space="0" w:color="000000"/>
              <w:left w:val="single" w:sz="4" w:space="0" w:color="000000"/>
              <w:bottom w:val="single" w:sz="4" w:space="0" w:color="000000"/>
            </w:tcBorders>
            <w:shd w:val="clear" w:color="auto" w:fill="auto"/>
            <w:vAlign w:val="center"/>
          </w:tcPr>
          <w:p w14:paraId="392D6A39" w14:textId="77777777" w:rsidR="00FA4984" w:rsidRDefault="00FA4984" w:rsidP="00F8083F">
            <w:pPr>
              <w:jc w:val="center"/>
              <w:rPr>
                <w:b/>
                <w:sz w:val="20"/>
                <w:szCs w:val="20"/>
              </w:rPr>
            </w:pPr>
            <w:r>
              <w:rPr>
                <w:b/>
                <w:sz w:val="20"/>
                <w:szCs w:val="20"/>
              </w:rPr>
              <w:t>Abilità/Capacità</w:t>
            </w:r>
          </w:p>
        </w:tc>
        <w:tc>
          <w:tcPr>
            <w:tcW w:w="3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0CC19" w14:textId="77777777" w:rsidR="00FA4984" w:rsidRDefault="00FA4984" w:rsidP="00F8083F">
            <w:pPr>
              <w:jc w:val="center"/>
              <w:rPr>
                <w:sz w:val="20"/>
                <w:szCs w:val="20"/>
              </w:rPr>
            </w:pPr>
            <w:r>
              <w:rPr>
                <w:b/>
                <w:sz w:val="20"/>
                <w:szCs w:val="20"/>
              </w:rPr>
              <w:t>Conoscenze</w:t>
            </w:r>
          </w:p>
        </w:tc>
      </w:tr>
      <w:tr w:rsidR="0086040D" w14:paraId="57642F0C" w14:textId="77777777" w:rsidTr="00F8083F">
        <w:trPr>
          <w:trHeight w:val="1930"/>
        </w:trPr>
        <w:tc>
          <w:tcPr>
            <w:tcW w:w="3322" w:type="dxa"/>
            <w:tcBorders>
              <w:top w:val="single" w:sz="4" w:space="0" w:color="000000"/>
              <w:left w:val="single" w:sz="4" w:space="0" w:color="000000"/>
              <w:bottom w:val="single" w:sz="4" w:space="0" w:color="000000"/>
            </w:tcBorders>
            <w:shd w:val="clear" w:color="auto" w:fill="auto"/>
          </w:tcPr>
          <w:p w14:paraId="0CEAE965" w14:textId="77777777" w:rsidR="0086040D" w:rsidRDefault="0086040D" w:rsidP="0086040D">
            <w:pPr>
              <w:rPr>
                <w:b/>
                <w:sz w:val="20"/>
                <w:szCs w:val="20"/>
              </w:rPr>
            </w:pPr>
          </w:p>
          <w:p w14:paraId="2B0884C2" w14:textId="77777777" w:rsidR="0086040D" w:rsidRDefault="0086040D" w:rsidP="0086040D">
            <w:pPr>
              <w:rPr>
                <w:sz w:val="20"/>
                <w:szCs w:val="20"/>
              </w:rPr>
            </w:pPr>
            <w:r>
              <w:rPr>
                <w:sz w:val="20"/>
                <w:szCs w:val="20"/>
              </w:rPr>
              <w:t>1: Utilizzare le tecniche e le procedure di calcolo aritmetico e algebrico, rappresentandole anche sotto forma grafica.</w:t>
            </w:r>
          </w:p>
          <w:p w14:paraId="00D9E1BE" w14:textId="77777777" w:rsidR="0086040D" w:rsidRDefault="0086040D" w:rsidP="0086040D">
            <w:pPr>
              <w:rPr>
                <w:sz w:val="20"/>
                <w:szCs w:val="20"/>
              </w:rPr>
            </w:pPr>
            <w:r>
              <w:rPr>
                <w:sz w:val="20"/>
                <w:szCs w:val="20"/>
              </w:rPr>
              <w:t>3: Individuare le strategie appropriate per la soluzione dei problemi.</w:t>
            </w:r>
          </w:p>
          <w:p w14:paraId="41B5F2A4" w14:textId="77777777" w:rsidR="0086040D" w:rsidRDefault="0086040D" w:rsidP="0086040D">
            <w:pPr>
              <w:rPr>
                <w:b/>
                <w:sz w:val="20"/>
                <w:szCs w:val="20"/>
              </w:rPr>
            </w:pPr>
          </w:p>
          <w:p w14:paraId="7C2A5564" w14:textId="77777777" w:rsidR="0086040D" w:rsidRDefault="0086040D" w:rsidP="0086040D">
            <w:pPr>
              <w:rPr>
                <w:b/>
                <w:sz w:val="20"/>
                <w:szCs w:val="20"/>
              </w:rPr>
            </w:pPr>
          </w:p>
        </w:tc>
        <w:tc>
          <w:tcPr>
            <w:tcW w:w="3121" w:type="dxa"/>
            <w:tcBorders>
              <w:top w:val="single" w:sz="4" w:space="0" w:color="000000"/>
              <w:left w:val="single" w:sz="4" w:space="0" w:color="000000"/>
              <w:bottom w:val="single" w:sz="4" w:space="0" w:color="000000"/>
            </w:tcBorders>
            <w:shd w:val="clear" w:color="auto" w:fill="auto"/>
          </w:tcPr>
          <w:p w14:paraId="6A851152" w14:textId="56345035" w:rsidR="0086040D" w:rsidRPr="00955E3B" w:rsidRDefault="0086040D" w:rsidP="0086040D">
            <w:pPr>
              <w:tabs>
                <w:tab w:val="left" w:pos="142"/>
              </w:tabs>
              <w:rPr>
                <w:color w:val="000000"/>
                <w:sz w:val="20"/>
                <w:szCs w:val="20"/>
              </w:rPr>
            </w:pPr>
            <w:r w:rsidRPr="00022A41">
              <w:rPr>
                <w:rFonts w:eastAsia="Arial"/>
                <w:sz w:val="20"/>
              </w:rPr>
              <w:t xml:space="preserve">- </w:t>
            </w:r>
            <w:r w:rsidRPr="00022A41">
              <w:rPr>
                <w:color w:val="000000"/>
                <w:sz w:val="20"/>
              </w:rPr>
              <w:t>- Risolvere equazioni e disequazioni esponenziali e logaritmiche</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14:paraId="64B97D29" w14:textId="77777777" w:rsidR="0086040D" w:rsidRPr="00603B1F" w:rsidRDefault="0086040D" w:rsidP="0086040D">
            <w:pPr>
              <w:numPr>
                <w:ilvl w:val="0"/>
                <w:numId w:val="9"/>
              </w:numPr>
              <w:tabs>
                <w:tab w:val="left" w:pos="142"/>
              </w:tabs>
              <w:suppressAutoHyphens/>
              <w:ind w:left="142" w:hanging="142"/>
              <w:rPr>
                <w:color w:val="FF0000"/>
                <w:sz w:val="20"/>
              </w:rPr>
            </w:pPr>
            <w:r>
              <w:rPr>
                <w:color w:val="FF0000"/>
                <w:sz w:val="20"/>
                <w:szCs w:val="20"/>
              </w:rPr>
              <w:t xml:space="preserve"> </w:t>
            </w:r>
            <w:r w:rsidRPr="00603B1F">
              <w:rPr>
                <w:color w:val="FF0000"/>
                <w:sz w:val="20"/>
              </w:rPr>
              <w:t>La funzione esponenziale e la funzione logaritmica</w:t>
            </w:r>
          </w:p>
          <w:p w14:paraId="3D96A5D2" w14:textId="3B0369C2" w:rsidR="0086040D" w:rsidRDefault="0086040D" w:rsidP="0086040D">
            <w:pPr>
              <w:numPr>
                <w:ilvl w:val="0"/>
                <w:numId w:val="13"/>
              </w:numPr>
              <w:tabs>
                <w:tab w:val="left" w:pos="142"/>
              </w:tabs>
              <w:ind w:left="142" w:hanging="142"/>
            </w:pPr>
            <w:r w:rsidRPr="00603B1F">
              <w:rPr>
                <w:color w:val="FF0000"/>
                <w:sz w:val="20"/>
              </w:rPr>
              <w:t>Le equazioni e disequazioni esponenziali e logaritmiche</w:t>
            </w:r>
          </w:p>
        </w:tc>
      </w:tr>
    </w:tbl>
    <w:p w14:paraId="396DBD52" w14:textId="77777777" w:rsidR="00FA4984" w:rsidRDefault="00FA4984" w:rsidP="00FA4984">
      <w:pPr>
        <w:tabs>
          <w:tab w:val="left" w:pos="6379"/>
        </w:tabs>
        <w:spacing w:after="120"/>
        <w:rPr>
          <w:sz w:val="20"/>
          <w:szCs w:val="20"/>
        </w:rPr>
      </w:pPr>
    </w:p>
    <w:p w14:paraId="6D5A058B" w14:textId="77777777" w:rsidR="00FA4984" w:rsidRDefault="00FA4984" w:rsidP="00FA4984">
      <w:pPr>
        <w:tabs>
          <w:tab w:val="left" w:pos="6379"/>
        </w:tabs>
        <w:rPr>
          <w:sz w:val="20"/>
          <w:szCs w:val="20"/>
        </w:rPr>
      </w:pPr>
    </w:p>
    <w:tbl>
      <w:tblPr>
        <w:tblW w:w="0" w:type="auto"/>
        <w:tblInd w:w="-34" w:type="dxa"/>
        <w:tblLayout w:type="fixed"/>
        <w:tblLook w:val="0000" w:firstRow="0" w:lastRow="0" w:firstColumn="0" w:lastColumn="0" w:noHBand="0" w:noVBand="0"/>
      </w:tblPr>
      <w:tblGrid>
        <w:gridCol w:w="4395"/>
        <w:gridCol w:w="3014"/>
        <w:gridCol w:w="2656"/>
      </w:tblGrid>
      <w:tr w:rsidR="007F393F" w:rsidRPr="001141AA" w14:paraId="441E9C88" w14:textId="77777777" w:rsidTr="00C44736">
        <w:trPr>
          <w:trHeight w:val="235"/>
        </w:trPr>
        <w:tc>
          <w:tcPr>
            <w:tcW w:w="4395" w:type="dxa"/>
            <w:vMerge w:val="restart"/>
            <w:tcBorders>
              <w:top w:val="single" w:sz="4" w:space="0" w:color="000000"/>
              <w:left w:val="single" w:sz="4" w:space="0" w:color="000000"/>
              <w:bottom w:val="single" w:sz="4" w:space="0" w:color="000000"/>
            </w:tcBorders>
            <w:shd w:val="clear" w:color="auto" w:fill="auto"/>
            <w:vAlign w:val="center"/>
          </w:tcPr>
          <w:p w14:paraId="31938CD3" w14:textId="3E8834BF" w:rsidR="007F393F" w:rsidRPr="001141AA" w:rsidRDefault="007F393F" w:rsidP="00C44736">
            <w:pPr>
              <w:jc w:val="both"/>
              <w:rPr>
                <w:b/>
                <w:bCs/>
                <w:sz w:val="20"/>
                <w:szCs w:val="20"/>
              </w:rPr>
            </w:pPr>
            <w:r w:rsidRPr="001141AA">
              <w:rPr>
                <w:b/>
                <w:bCs/>
                <w:sz w:val="20"/>
                <w:szCs w:val="20"/>
              </w:rPr>
              <w:t xml:space="preserve">UDA N. </w:t>
            </w:r>
            <w:r w:rsidR="004E2D5F">
              <w:rPr>
                <w:b/>
                <w:bCs/>
                <w:sz w:val="20"/>
                <w:szCs w:val="20"/>
              </w:rPr>
              <w:t>1</w:t>
            </w:r>
          </w:p>
          <w:p w14:paraId="048E40B7" w14:textId="77777777" w:rsidR="007F393F" w:rsidRPr="001141AA" w:rsidRDefault="007F393F" w:rsidP="00C44736">
            <w:pPr>
              <w:jc w:val="both"/>
              <w:rPr>
                <w:bCs/>
                <w:sz w:val="20"/>
                <w:szCs w:val="20"/>
              </w:rPr>
            </w:pPr>
            <w:r w:rsidRPr="001141AA">
              <w:rPr>
                <w:sz w:val="20"/>
                <w:szCs w:val="20"/>
              </w:rPr>
              <w:t>TITOLO:</w:t>
            </w:r>
            <w:r>
              <w:rPr>
                <w:sz w:val="20"/>
                <w:szCs w:val="20"/>
              </w:rPr>
              <w:t xml:space="preserve"> </w:t>
            </w:r>
            <w:r w:rsidRPr="001141AA">
              <w:rPr>
                <w:sz w:val="20"/>
                <w:szCs w:val="20"/>
              </w:rPr>
              <w:t>Le funzioni reali di variabile reale e i limiti</w:t>
            </w:r>
          </w:p>
        </w:tc>
        <w:tc>
          <w:tcPr>
            <w:tcW w:w="3014" w:type="dxa"/>
            <w:tcBorders>
              <w:top w:val="single" w:sz="4" w:space="0" w:color="000000"/>
              <w:left w:val="single" w:sz="4" w:space="0" w:color="000000"/>
              <w:bottom w:val="single" w:sz="4" w:space="0" w:color="000000"/>
            </w:tcBorders>
            <w:shd w:val="clear" w:color="auto" w:fill="auto"/>
            <w:vAlign w:val="center"/>
          </w:tcPr>
          <w:p w14:paraId="60555996" w14:textId="77777777" w:rsidR="007F393F" w:rsidRPr="001141AA" w:rsidRDefault="007F393F" w:rsidP="00C44736">
            <w:pPr>
              <w:jc w:val="center"/>
              <w:rPr>
                <w:bCs/>
                <w:sz w:val="20"/>
                <w:szCs w:val="20"/>
              </w:rPr>
            </w:pPr>
            <w:r w:rsidRPr="001141AA">
              <w:rPr>
                <w:bCs/>
                <w:sz w:val="20"/>
                <w:szCs w:val="20"/>
              </w:rPr>
              <w:t>PERIODO/DURATA</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B6AB" w14:textId="77777777" w:rsidR="007F393F" w:rsidRPr="001141AA" w:rsidRDefault="007F393F" w:rsidP="00C44736">
            <w:pPr>
              <w:jc w:val="center"/>
              <w:rPr>
                <w:sz w:val="20"/>
                <w:szCs w:val="20"/>
              </w:rPr>
            </w:pPr>
          </w:p>
        </w:tc>
      </w:tr>
      <w:tr w:rsidR="007F393F" w:rsidRPr="001141AA" w14:paraId="2A85AA0B" w14:textId="77777777" w:rsidTr="00C44736">
        <w:trPr>
          <w:trHeight w:val="253"/>
        </w:trPr>
        <w:tc>
          <w:tcPr>
            <w:tcW w:w="4395" w:type="dxa"/>
            <w:vMerge/>
            <w:tcBorders>
              <w:top w:val="single" w:sz="4" w:space="0" w:color="000000"/>
              <w:left w:val="single" w:sz="4" w:space="0" w:color="000000"/>
              <w:bottom w:val="single" w:sz="4" w:space="0" w:color="000000"/>
            </w:tcBorders>
            <w:shd w:val="clear" w:color="auto" w:fill="auto"/>
            <w:vAlign w:val="center"/>
          </w:tcPr>
          <w:p w14:paraId="6567E226" w14:textId="77777777" w:rsidR="007F393F" w:rsidRPr="001141AA" w:rsidRDefault="007F393F" w:rsidP="00C44736">
            <w:pPr>
              <w:snapToGrid w:val="0"/>
              <w:jc w:val="center"/>
              <w:rPr>
                <w:b/>
                <w:bCs/>
                <w:sz w:val="20"/>
                <w:szCs w:val="20"/>
              </w:rPr>
            </w:pPr>
          </w:p>
        </w:tc>
        <w:tc>
          <w:tcPr>
            <w:tcW w:w="3014" w:type="dxa"/>
            <w:tcBorders>
              <w:top w:val="single" w:sz="4" w:space="0" w:color="000000"/>
              <w:left w:val="single" w:sz="4" w:space="0" w:color="000000"/>
              <w:bottom w:val="single" w:sz="4" w:space="0" w:color="000000"/>
            </w:tcBorders>
            <w:shd w:val="clear" w:color="auto" w:fill="auto"/>
            <w:vAlign w:val="center"/>
          </w:tcPr>
          <w:p w14:paraId="5D5BB65A" w14:textId="77777777" w:rsidR="007F393F" w:rsidRPr="001141AA" w:rsidRDefault="007F393F" w:rsidP="00C44736">
            <w:pPr>
              <w:rPr>
                <w:bCs/>
                <w:sz w:val="20"/>
                <w:szCs w:val="20"/>
              </w:rPr>
            </w:pPr>
            <w:r w:rsidRPr="001141AA">
              <w:rPr>
                <w:bCs/>
                <w:sz w:val="20"/>
                <w:szCs w:val="20"/>
              </w:rPr>
              <w:t>PRIMO</w:t>
            </w:r>
            <w:r w:rsidR="00AC7E38">
              <w:rPr>
                <w:bCs/>
                <w:sz w:val="20"/>
                <w:szCs w:val="20"/>
              </w:rPr>
              <w:t>/SECONDO</w:t>
            </w:r>
            <w:r w:rsidRPr="001141AA">
              <w:rPr>
                <w:bCs/>
                <w:sz w:val="20"/>
                <w:szCs w:val="20"/>
              </w:rPr>
              <w:t xml:space="preserve"> QUADRIMESTRE</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F7FC7" w14:textId="77777777" w:rsidR="007F393F" w:rsidRPr="001141AA" w:rsidRDefault="007F393F" w:rsidP="00C44736">
            <w:pPr>
              <w:jc w:val="center"/>
              <w:rPr>
                <w:sz w:val="20"/>
                <w:szCs w:val="20"/>
              </w:rPr>
            </w:pPr>
          </w:p>
        </w:tc>
      </w:tr>
    </w:tbl>
    <w:p w14:paraId="64D93D0A" w14:textId="77777777" w:rsidR="007F393F" w:rsidRPr="001141AA" w:rsidRDefault="007F393F" w:rsidP="007F393F">
      <w:pPr>
        <w:tabs>
          <w:tab w:val="left" w:pos="6379"/>
        </w:tabs>
        <w:rPr>
          <w:sz w:val="20"/>
          <w:szCs w:val="20"/>
        </w:rPr>
      </w:pPr>
    </w:p>
    <w:tbl>
      <w:tblPr>
        <w:tblW w:w="10124" w:type="dxa"/>
        <w:tblInd w:w="-137" w:type="dxa"/>
        <w:tblLayout w:type="fixed"/>
        <w:tblCellMar>
          <w:left w:w="0" w:type="dxa"/>
          <w:right w:w="0" w:type="dxa"/>
        </w:tblCellMar>
        <w:tblLook w:val="0000" w:firstRow="0" w:lastRow="0" w:firstColumn="0" w:lastColumn="0" w:noHBand="0" w:noVBand="0"/>
      </w:tblPr>
      <w:tblGrid>
        <w:gridCol w:w="3331"/>
        <w:gridCol w:w="3111"/>
        <w:gridCol w:w="3633"/>
        <w:gridCol w:w="49"/>
      </w:tblGrid>
      <w:tr w:rsidR="007F393F" w:rsidRPr="001141AA" w14:paraId="3100C001" w14:textId="77777777" w:rsidTr="00C44736">
        <w:trPr>
          <w:cantSplit/>
          <w:trHeight w:val="308"/>
        </w:trPr>
        <w:tc>
          <w:tcPr>
            <w:tcW w:w="3331" w:type="dxa"/>
            <w:tcBorders>
              <w:top w:val="single" w:sz="4" w:space="0" w:color="000000"/>
              <w:left w:val="single" w:sz="4" w:space="0" w:color="000000"/>
              <w:bottom w:val="single" w:sz="4" w:space="0" w:color="000000"/>
            </w:tcBorders>
            <w:shd w:val="clear" w:color="auto" w:fill="auto"/>
            <w:vAlign w:val="center"/>
          </w:tcPr>
          <w:p w14:paraId="7D0788B0" w14:textId="77777777" w:rsidR="007F393F" w:rsidRPr="001141AA" w:rsidRDefault="007F393F" w:rsidP="00C44736">
            <w:pPr>
              <w:jc w:val="center"/>
              <w:rPr>
                <w:b/>
                <w:bCs/>
                <w:sz w:val="20"/>
                <w:szCs w:val="20"/>
              </w:rPr>
            </w:pPr>
            <w:r w:rsidRPr="001141AA">
              <w:rPr>
                <w:b/>
                <w:bCs/>
                <w:sz w:val="20"/>
                <w:szCs w:val="20"/>
              </w:rPr>
              <w:t>Competenze</w:t>
            </w:r>
          </w:p>
        </w:tc>
        <w:tc>
          <w:tcPr>
            <w:tcW w:w="3111" w:type="dxa"/>
            <w:tcBorders>
              <w:top w:val="single" w:sz="4" w:space="0" w:color="000000"/>
              <w:left w:val="single" w:sz="4" w:space="0" w:color="000000"/>
              <w:bottom w:val="single" w:sz="4" w:space="0" w:color="000000"/>
            </w:tcBorders>
            <w:shd w:val="clear" w:color="auto" w:fill="auto"/>
            <w:vAlign w:val="center"/>
          </w:tcPr>
          <w:p w14:paraId="2513C2E6" w14:textId="77777777" w:rsidR="007F393F" w:rsidRPr="001141AA" w:rsidRDefault="007F393F" w:rsidP="00C44736">
            <w:pPr>
              <w:jc w:val="center"/>
              <w:rPr>
                <w:b/>
                <w:bCs/>
                <w:sz w:val="20"/>
                <w:szCs w:val="20"/>
              </w:rPr>
            </w:pPr>
            <w:r w:rsidRPr="001141AA">
              <w:rPr>
                <w:b/>
                <w:bCs/>
                <w:sz w:val="20"/>
                <w:szCs w:val="20"/>
              </w:rPr>
              <w:t>Abilità/Capacità</w:t>
            </w:r>
          </w:p>
        </w:tc>
        <w:tc>
          <w:tcPr>
            <w:tcW w:w="3633" w:type="dxa"/>
            <w:tcBorders>
              <w:top w:val="single" w:sz="4" w:space="0" w:color="000000"/>
              <w:left w:val="single" w:sz="4" w:space="0" w:color="000000"/>
              <w:bottom w:val="single" w:sz="4" w:space="0" w:color="000000"/>
            </w:tcBorders>
            <w:shd w:val="clear" w:color="auto" w:fill="auto"/>
            <w:vAlign w:val="center"/>
          </w:tcPr>
          <w:p w14:paraId="0228A7E2" w14:textId="77777777" w:rsidR="007F393F" w:rsidRPr="001141AA" w:rsidRDefault="007F393F" w:rsidP="00C44736">
            <w:pPr>
              <w:jc w:val="center"/>
              <w:rPr>
                <w:sz w:val="20"/>
                <w:szCs w:val="20"/>
              </w:rPr>
            </w:pPr>
            <w:r w:rsidRPr="001141AA">
              <w:rPr>
                <w:b/>
                <w:bCs/>
                <w:sz w:val="20"/>
                <w:szCs w:val="20"/>
              </w:rPr>
              <w:t>Conoscenze</w:t>
            </w:r>
          </w:p>
        </w:tc>
        <w:tc>
          <w:tcPr>
            <w:tcW w:w="49" w:type="dxa"/>
            <w:tcBorders>
              <w:left w:val="single" w:sz="4" w:space="0" w:color="000000"/>
            </w:tcBorders>
            <w:shd w:val="clear" w:color="auto" w:fill="auto"/>
          </w:tcPr>
          <w:p w14:paraId="6CBD30A9" w14:textId="77777777" w:rsidR="007F393F" w:rsidRPr="001141AA" w:rsidRDefault="007F393F" w:rsidP="00C44736">
            <w:pPr>
              <w:snapToGrid w:val="0"/>
              <w:rPr>
                <w:sz w:val="20"/>
                <w:szCs w:val="20"/>
              </w:rPr>
            </w:pPr>
          </w:p>
        </w:tc>
      </w:tr>
      <w:tr w:rsidR="007F393F" w:rsidRPr="001141AA" w14:paraId="47CAA2C7" w14:textId="77777777" w:rsidTr="00C44736">
        <w:trPr>
          <w:trHeight w:val="1973"/>
        </w:trPr>
        <w:tc>
          <w:tcPr>
            <w:tcW w:w="3331" w:type="dxa"/>
            <w:tcBorders>
              <w:top w:val="single" w:sz="4" w:space="0" w:color="000000"/>
              <w:left w:val="single" w:sz="4" w:space="0" w:color="000000"/>
              <w:bottom w:val="single" w:sz="4" w:space="0" w:color="000000"/>
            </w:tcBorders>
            <w:shd w:val="clear" w:color="auto" w:fill="auto"/>
          </w:tcPr>
          <w:p w14:paraId="04D2B378" w14:textId="77777777" w:rsidR="007F393F" w:rsidRPr="001141AA" w:rsidRDefault="007F393F" w:rsidP="00C44736">
            <w:pPr>
              <w:pStyle w:val="NormaleWeb"/>
              <w:spacing w:before="0" w:after="0"/>
              <w:rPr>
                <w:bCs/>
                <w:sz w:val="20"/>
                <w:szCs w:val="20"/>
              </w:rPr>
            </w:pPr>
          </w:p>
          <w:p w14:paraId="223BB28D" w14:textId="77777777" w:rsidR="007F393F" w:rsidRPr="001141AA" w:rsidRDefault="007F393F" w:rsidP="00C44736">
            <w:pPr>
              <w:pStyle w:val="NormaleWeb"/>
              <w:spacing w:before="0" w:after="0"/>
              <w:rPr>
                <w:bCs/>
                <w:sz w:val="20"/>
                <w:szCs w:val="20"/>
              </w:rPr>
            </w:pPr>
            <w:r w:rsidRPr="001141AA">
              <w:rPr>
                <w:bCs/>
                <w:sz w:val="20"/>
                <w:szCs w:val="20"/>
              </w:rPr>
              <w:t>3: Individuare le strategie appropriate per la soluzione dei problemi.</w:t>
            </w:r>
          </w:p>
          <w:p w14:paraId="673D884A" w14:textId="77777777" w:rsidR="007F393F" w:rsidRPr="001141AA" w:rsidRDefault="007F393F" w:rsidP="00C44736">
            <w:pPr>
              <w:pStyle w:val="Default"/>
              <w:rPr>
                <w:color w:val="auto"/>
                <w:sz w:val="20"/>
                <w:szCs w:val="20"/>
              </w:rPr>
            </w:pPr>
            <w:r w:rsidRPr="001141AA">
              <w:rPr>
                <w:bCs/>
                <w:color w:val="auto"/>
                <w:sz w:val="20"/>
                <w:szCs w:val="20"/>
              </w:rPr>
              <w:t>4: Analizzare dati e interpretarli sviluppando deduzioni e ragionamenti sugli stessi anche con l’ausilio di rappresentazioni grafiche, usando consapevolmente gli strumenti di calcolo e le potenzialità offerte da applicazioni specifiche di tipo informatico</w:t>
            </w:r>
            <w:r w:rsidRPr="001141AA">
              <w:rPr>
                <w:b/>
                <w:bCs/>
                <w:color w:val="auto"/>
                <w:sz w:val="20"/>
                <w:szCs w:val="20"/>
              </w:rPr>
              <w:t>.</w:t>
            </w:r>
          </w:p>
          <w:p w14:paraId="3EA25A25" w14:textId="77777777" w:rsidR="007F393F" w:rsidRPr="001141AA" w:rsidRDefault="007F393F" w:rsidP="00C44736">
            <w:pPr>
              <w:rPr>
                <w:sz w:val="20"/>
                <w:szCs w:val="20"/>
              </w:rPr>
            </w:pPr>
          </w:p>
        </w:tc>
        <w:tc>
          <w:tcPr>
            <w:tcW w:w="3111" w:type="dxa"/>
            <w:tcBorders>
              <w:top w:val="single" w:sz="4" w:space="0" w:color="000000"/>
              <w:left w:val="single" w:sz="4" w:space="0" w:color="000000"/>
              <w:bottom w:val="single" w:sz="4" w:space="0" w:color="000000"/>
            </w:tcBorders>
            <w:shd w:val="clear" w:color="auto" w:fill="auto"/>
          </w:tcPr>
          <w:p w14:paraId="7569206B" w14:textId="77777777" w:rsidR="007F393F" w:rsidRPr="001141AA" w:rsidRDefault="007F393F" w:rsidP="007F393F">
            <w:pPr>
              <w:numPr>
                <w:ilvl w:val="0"/>
                <w:numId w:val="15"/>
              </w:numPr>
              <w:tabs>
                <w:tab w:val="left" w:pos="142"/>
              </w:tabs>
              <w:suppressAutoHyphens/>
              <w:ind w:left="142" w:hanging="142"/>
              <w:rPr>
                <w:color w:val="000000"/>
                <w:sz w:val="20"/>
                <w:szCs w:val="20"/>
              </w:rPr>
            </w:pPr>
            <w:r w:rsidRPr="001141AA">
              <w:rPr>
                <w:sz w:val="20"/>
                <w:szCs w:val="20"/>
              </w:rPr>
              <w:t>.</w:t>
            </w:r>
            <w:r w:rsidRPr="001141AA">
              <w:rPr>
                <w:color w:val="000000"/>
                <w:sz w:val="20"/>
                <w:szCs w:val="20"/>
              </w:rPr>
              <w:t xml:space="preserve"> Studiare il dominio di una funzione</w:t>
            </w:r>
          </w:p>
          <w:p w14:paraId="5D0DA70D" w14:textId="77777777" w:rsidR="007F393F" w:rsidRPr="001141AA" w:rsidRDefault="007F393F" w:rsidP="007F393F">
            <w:pPr>
              <w:numPr>
                <w:ilvl w:val="0"/>
                <w:numId w:val="15"/>
              </w:numPr>
              <w:tabs>
                <w:tab w:val="left" w:pos="142"/>
              </w:tabs>
              <w:suppressAutoHyphens/>
              <w:ind w:left="142" w:hanging="142"/>
              <w:rPr>
                <w:color w:val="000000"/>
                <w:sz w:val="20"/>
                <w:szCs w:val="20"/>
              </w:rPr>
            </w:pPr>
            <w:r w:rsidRPr="001141AA">
              <w:rPr>
                <w:color w:val="000000"/>
                <w:sz w:val="20"/>
                <w:szCs w:val="20"/>
              </w:rPr>
              <w:t>Utilizzare la definizione per la verifica del limite finito o infinito di una funzione</w:t>
            </w:r>
          </w:p>
          <w:p w14:paraId="6FCE7310" w14:textId="77777777" w:rsidR="007F393F" w:rsidRPr="001141AA" w:rsidRDefault="007F393F" w:rsidP="007F393F">
            <w:pPr>
              <w:numPr>
                <w:ilvl w:val="0"/>
                <w:numId w:val="15"/>
              </w:numPr>
              <w:tabs>
                <w:tab w:val="left" w:pos="142"/>
              </w:tabs>
              <w:suppressAutoHyphens/>
              <w:ind w:left="142" w:hanging="142"/>
              <w:rPr>
                <w:color w:val="000000"/>
                <w:sz w:val="20"/>
                <w:szCs w:val="20"/>
              </w:rPr>
            </w:pPr>
            <w:r w:rsidRPr="001141AA">
              <w:rPr>
                <w:color w:val="000000"/>
                <w:sz w:val="20"/>
                <w:szCs w:val="20"/>
              </w:rPr>
              <w:t>Stabilire la continuità di una funzione e stabilire i punti di discontinuità</w:t>
            </w:r>
          </w:p>
          <w:p w14:paraId="5E2128BE" w14:textId="77777777" w:rsidR="007F393F" w:rsidRPr="001141AA" w:rsidRDefault="007F393F" w:rsidP="007F393F">
            <w:pPr>
              <w:numPr>
                <w:ilvl w:val="0"/>
                <w:numId w:val="15"/>
              </w:numPr>
              <w:tabs>
                <w:tab w:val="left" w:pos="142"/>
              </w:tabs>
              <w:suppressAutoHyphens/>
              <w:ind w:left="142" w:hanging="142"/>
              <w:rPr>
                <w:color w:val="000000"/>
                <w:sz w:val="20"/>
                <w:szCs w:val="20"/>
              </w:rPr>
            </w:pPr>
            <w:r w:rsidRPr="001141AA">
              <w:rPr>
                <w:color w:val="000000"/>
                <w:sz w:val="20"/>
                <w:szCs w:val="20"/>
              </w:rPr>
              <w:t>Classificare le forme indeterminate e calcolarne il limite</w:t>
            </w:r>
          </w:p>
        </w:tc>
        <w:tc>
          <w:tcPr>
            <w:tcW w:w="3633" w:type="dxa"/>
            <w:tcBorders>
              <w:top w:val="single" w:sz="4" w:space="0" w:color="000000"/>
              <w:left w:val="single" w:sz="4" w:space="0" w:color="000000"/>
              <w:bottom w:val="single" w:sz="4" w:space="0" w:color="000000"/>
            </w:tcBorders>
            <w:shd w:val="clear" w:color="auto" w:fill="auto"/>
          </w:tcPr>
          <w:p w14:paraId="3924EBA6" w14:textId="77777777" w:rsidR="007F393F" w:rsidRPr="007F393F" w:rsidRDefault="007F393F" w:rsidP="007F393F">
            <w:pPr>
              <w:numPr>
                <w:ilvl w:val="0"/>
                <w:numId w:val="16"/>
              </w:numPr>
              <w:tabs>
                <w:tab w:val="left" w:pos="142"/>
              </w:tabs>
              <w:suppressAutoHyphens/>
              <w:jc w:val="both"/>
              <w:rPr>
                <w:color w:val="FF0000"/>
                <w:sz w:val="20"/>
                <w:szCs w:val="20"/>
              </w:rPr>
            </w:pPr>
            <w:r w:rsidRPr="007F393F">
              <w:rPr>
                <w:color w:val="FF0000"/>
                <w:sz w:val="20"/>
                <w:szCs w:val="20"/>
              </w:rPr>
              <w:t>I grafici delle funzioni elementari</w:t>
            </w:r>
          </w:p>
          <w:p w14:paraId="587104FD" w14:textId="77777777" w:rsidR="007F393F" w:rsidRPr="001141AA" w:rsidRDefault="007F393F" w:rsidP="007F393F">
            <w:pPr>
              <w:numPr>
                <w:ilvl w:val="0"/>
                <w:numId w:val="16"/>
              </w:numPr>
              <w:tabs>
                <w:tab w:val="left" w:pos="142"/>
              </w:tabs>
              <w:suppressAutoHyphens/>
              <w:jc w:val="both"/>
              <w:rPr>
                <w:color w:val="000000"/>
                <w:sz w:val="20"/>
                <w:szCs w:val="20"/>
              </w:rPr>
            </w:pPr>
            <w:r w:rsidRPr="001141AA">
              <w:rPr>
                <w:color w:val="000000"/>
                <w:sz w:val="20"/>
                <w:szCs w:val="20"/>
              </w:rPr>
              <w:t>Gli intorni di un punto</w:t>
            </w:r>
          </w:p>
          <w:p w14:paraId="02D934E8" w14:textId="77777777" w:rsidR="007F393F" w:rsidRPr="007F393F" w:rsidRDefault="007F393F" w:rsidP="007F393F">
            <w:pPr>
              <w:numPr>
                <w:ilvl w:val="0"/>
                <w:numId w:val="16"/>
              </w:numPr>
              <w:tabs>
                <w:tab w:val="left" w:pos="142"/>
              </w:tabs>
              <w:suppressAutoHyphens/>
              <w:jc w:val="both"/>
              <w:rPr>
                <w:color w:val="FF0000"/>
                <w:sz w:val="20"/>
                <w:szCs w:val="20"/>
              </w:rPr>
            </w:pPr>
            <w:r w:rsidRPr="007F393F">
              <w:rPr>
                <w:color w:val="FF0000"/>
                <w:sz w:val="20"/>
                <w:szCs w:val="20"/>
              </w:rPr>
              <w:t>I limiti di una funzione per x → al finito</w:t>
            </w:r>
          </w:p>
          <w:p w14:paraId="61CF5756" w14:textId="44C50D79" w:rsidR="007F393F" w:rsidRPr="007F393F" w:rsidRDefault="007F393F" w:rsidP="007F393F">
            <w:pPr>
              <w:numPr>
                <w:ilvl w:val="0"/>
                <w:numId w:val="16"/>
              </w:numPr>
              <w:tabs>
                <w:tab w:val="left" w:pos="142"/>
              </w:tabs>
              <w:suppressAutoHyphens/>
              <w:jc w:val="both"/>
              <w:rPr>
                <w:color w:val="FF0000"/>
                <w:sz w:val="20"/>
                <w:szCs w:val="20"/>
              </w:rPr>
            </w:pPr>
            <w:r w:rsidRPr="007F393F">
              <w:rPr>
                <w:color w:val="FF0000"/>
                <w:sz w:val="20"/>
                <w:szCs w:val="20"/>
              </w:rPr>
              <w:t>I limiti di una funzione per x → al</w:t>
            </w:r>
            <w:r w:rsidR="00870D94">
              <w:rPr>
                <w:color w:val="FF0000"/>
                <w:sz w:val="20"/>
                <w:szCs w:val="20"/>
              </w:rPr>
              <w:t>l’</w:t>
            </w:r>
            <w:r w:rsidRPr="007F393F">
              <w:rPr>
                <w:color w:val="FF0000"/>
                <w:sz w:val="20"/>
                <w:szCs w:val="20"/>
              </w:rPr>
              <w:t xml:space="preserve">finito </w:t>
            </w:r>
          </w:p>
          <w:p w14:paraId="6A565AC7" w14:textId="77777777" w:rsidR="007F393F" w:rsidRPr="007F393F" w:rsidRDefault="007F393F" w:rsidP="007F393F">
            <w:pPr>
              <w:numPr>
                <w:ilvl w:val="0"/>
                <w:numId w:val="16"/>
              </w:numPr>
              <w:tabs>
                <w:tab w:val="left" w:pos="142"/>
              </w:tabs>
              <w:suppressAutoHyphens/>
              <w:jc w:val="both"/>
              <w:rPr>
                <w:color w:val="FF0000"/>
                <w:sz w:val="20"/>
                <w:szCs w:val="20"/>
              </w:rPr>
            </w:pPr>
            <w:r w:rsidRPr="007F393F">
              <w:rPr>
                <w:color w:val="FF0000"/>
                <w:sz w:val="20"/>
                <w:szCs w:val="20"/>
              </w:rPr>
              <w:t>Il limite destro e il limite sinistro</w:t>
            </w:r>
          </w:p>
          <w:p w14:paraId="0DE581A7" w14:textId="77777777" w:rsidR="007F393F" w:rsidRPr="001141AA" w:rsidRDefault="007F393F" w:rsidP="007F393F">
            <w:pPr>
              <w:numPr>
                <w:ilvl w:val="0"/>
                <w:numId w:val="16"/>
              </w:numPr>
              <w:tabs>
                <w:tab w:val="left" w:pos="142"/>
              </w:tabs>
              <w:suppressAutoHyphens/>
              <w:jc w:val="both"/>
              <w:rPr>
                <w:color w:val="000000"/>
                <w:sz w:val="20"/>
                <w:szCs w:val="20"/>
              </w:rPr>
            </w:pPr>
            <w:r w:rsidRPr="001141AA">
              <w:rPr>
                <w:color w:val="000000"/>
                <w:sz w:val="20"/>
                <w:szCs w:val="20"/>
              </w:rPr>
              <w:t>I teoremi sui limiti e limiti notevoli</w:t>
            </w:r>
          </w:p>
          <w:p w14:paraId="38AB92B9" w14:textId="77777777" w:rsidR="007F393F" w:rsidRPr="007F393F" w:rsidRDefault="007F393F" w:rsidP="007F393F">
            <w:pPr>
              <w:numPr>
                <w:ilvl w:val="0"/>
                <w:numId w:val="16"/>
              </w:numPr>
              <w:tabs>
                <w:tab w:val="left" w:pos="142"/>
              </w:tabs>
              <w:suppressAutoHyphens/>
              <w:jc w:val="both"/>
              <w:rPr>
                <w:color w:val="FF0000"/>
                <w:sz w:val="20"/>
                <w:szCs w:val="20"/>
              </w:rPr>
            </w:pPr>
            <w:r w:rsidRPr="007F393F">
              <w:rPr>
                <w:color w:val="FF0000"/>
                <w:sz w:val="20"/>
                <w:szCs w:val="20"/>
              </w:rPr>
              <w:t>La continuità di una funzione in un punto</w:t>
            </w:r>
          </w:p>
          <w:p w14:paraId="29289FBF" w14:textId="77777777" w:rsidR="007F393F" w:rsidRPr="007F393F" w:rsidRDefault="007F393F" w:rsidP="007F393F">
            <w:pPr>
              <w:numPr>
                <w:ilvl w:val="0"/>
                <w:numId w:val="16"/>
              </w:numPr>
              <w:tabs>
                <w:tab w:val="left" w:pos="142"/>
              </w:tabs>
              <w:suppressAutoHyphens/>
              <w:jc w:val="both"/>
              <w:rPr>
                <w:color w:val="FF0000"/>
                <w:sz w:val="20"/>
                <w:szCs w:val="20"/>
              </w:rPr>
            </w:pPr>
            <w:r w:rsidRPr="007F393F">
              <w:rPr>
                <w:color w:val="FF0000"/>
                <w:sz w:val="20"/>
                <w:szCs w:val="20"/>
              </w:rPr>
              <w:t>La continuità in un intervallo</w:t>
            </w:r>
          </w:p>
          <w:p w14:paraId="16852261" w14:textId="77777777" w:rsidR="007F393F" w:rsidRPr="007F393F" w:rsidRDefault="007F393F" w:rsidP="007F393F">
            <w:pPr>
              <w:numPr>
                <w:ilvl w:val="0"/>
                <w:numId w:val="16"/>
              </w:numPr>
              <w:tabs>
                <w:tab w:val="left" w:pos="142"/>
              </w:tabs>
              <w:suppressAutoHyphens/>
              <w:jc w:val="both"/>
              <w:rPr>
                <w:color w:val="FF0000"/>
                <w:sz w:val="20"/>
                <w:szCs w:val="20"/>
              </w:rPr>
            </w:pPr>
            <w:r w:rsidRPr="007F393F">
              <w:rPr>
                <w:color w:val="FF0000"/>
                <w:sz w:val="20"/>
                <w:szCs w:val="20"/>
              </w:rPr>
              <w:t>Crescenza e decrescenza</w:t>
            </w:r>
          </w:p>
          <w:p w14:paraId="0C849B5D" w14:textId="77777777" w:rsidR="007F393F" w:rsidRPr="001141AA" w:rsidRDefault="007F393F" w:rsidP="007F393F">
            <w:pPr>
              <w:numPr>
                <w:ilvl w:val="0"/>
                <w:numId w:val="16"/>
              </w:numPr>
              <w:tabs>
                <w:tab w:val="left" w:pos="142"/>
              </w:tabs>
              <w:suppressAutoHyphens/>
              <w:jc w:val="both"/>
              <w:rPr>
                <w:sz w:val="20"/>
                <w:szCs w:val="20"/>
              </w:rPr>
            </w:pPr>
            <w:r w:rsidRPr="001141AA">
              <w:rPr>
                <w:color w:val="000000"/>
                <w:sz w:val="20"/>
                <w:szCs w:val="20"/>
              </w:rPr>
              <w:t>I punti di discontinuità di una funzione</w:t>
            </w:r>
          </w:p>
        </w:tc>
        <w:tc>
          <w:tcPr>
            <w:tcW w:w="49" w:type="dxa"/>
            <w:tcBorders>
              <w:left w:val="single" w:sz="4" w:space="0" w:color="000000"/>
            </w:tcBorders>
            <w:shd w:val="clear" w:color="auto" w:fill="auto"/>
          </w:tcPr>
          <w:p w14:paraId="5648F422" w14:textId="77777777" w:rsidR="007F393F" w:rsidRPr="001141AA" w:rsidRDefault="007F393F" w:rsidP="00C44736">
            <w:pPr>
              <w:snapToGrid w:val="0"/>
              <w:rPr>
                <w:sz w:val="20"/>
                <w:szCs w:val="20"/>
              </w:rPr>
            </w:pPr>
          </w:p>
        </w:tc>
      </w:tr>
    </w:tbl>
    <w:p w14:paraId="43D391BF" w14:textId="77777777" w:rsidR="007F393F" w:rsidRPr="001141AA" w:rsidRDefault="007F393F" w:rsidP="007F393F">
      <w:pPr>
        <w:tabs>
          <w:tab w:val="left" w:pos="6379"/>
        </w:tabs>
        <w:rPr>
          <w:sz w:val="20"/>
          <w:szCs w:val="20"/>
        </w:rPr>
      </w:pPr>
    </w:p>
    <w:p w14:paraId="268B23FB" w14:textId="77777777" w:rsidR="007F393F" w:rsidRPr="001141AA" w:rsidRDefault="007F393F" w:rsidP="007F393F">
      <w:pPr>
        <w:tabs>
          <w:tab w:val="left" w:pos="6379"/>
        </w:tabs>
        <w:rPr>
          <w:sz w:val="20"/>
          <w:szCs w:val="20"/>
        </w:rPr>
      </w:pPr>
    </w:p>
    <w:tbl>
      <w:tblPr>
        <w:tblW w:w="0" w:type="auto"/>
        <w:tblInd w:w="-34" w:type="dxa"/>
        <w:tblLayout w:type="fixed"/>
        <w:tblLook w:val="0000" w:firstRow="0" w:lastRow="0" w:firstColumn="0" w:lastColumn="0" w:noHBand="0" w:noVBand="0"/>
      </w:tblPr>
      <w:tblGrid>
        <w:gridCol w:w="4395"/>
        <w:gridCol w:w="3014"/>
        <w:gridCol w:w="2656"/>
      </w:tblGrid>
      <w:tr w:rsidR="007F393F" w:rsidRPr="001141AA" w14:paraId="75B11981" w14:textId="77777777" w:rsidTr="00C44736">
        <w:trPr>
          <w:trHeight w:val="235"/>
        </w:trPr>
        <w:tc>
          <w:tcPr>
            <w:tcW w:w="4395" w:type="dxa"/>
            <w:vMerge w:val="restart"/>
            <w:tcBorders>
              <w:top w:val="single" w:sz="4" w:space="0" w:color="000000"/>
              <w:left w:val="single" w:sz="4" w:space="0" w:color="000000"/>
              <w:bottom w:val="single" w:sz="4" w:space="0" w:color="000000"/>
            </w:tcBorders>
            <w:shd w:val="clear" w:color="auto" w:fill="auto"/>
            <w:vAlign w:val="center"/>
          </w:tcPr>
          <w:p w14:paraId="42F0149F" w14:textId="77777777" w:rsidR="007F393F" w:rsidRPr="001141AA" w:rsidRDefault="007F393F" w:rsidP="00C44736">
            <w:pPr>
              <w:jc w:val="both"/>
              <w:rPr>
                <w:b/>
                <w:bCs/>
                <w:sz w:val="20"/>
                <w:szCs w:val="20"/>
              </w:rPr>
            </w:pPr>
            <w:r w:rsidRPr="001141AA">
              <w:rPr>
                <w:b/>
                <w:bCs/>
                <w:sz w:val="20"/>
                <w:szCs w:val="20"/>
              </w:rPr>
              <w:t>UDA N. 3</w:t>
            </w:r>
          </w:p>
          <w:p w14:paraId="0F53F9B2" w14:textId="77777777" w:rsidR="007F393F" w:rsidRPr="001141AA" w:rsidRDefault="007F393F" w:rsidP="00C44736">
            <w:pPr>
              <w:jc w:val="both"/>
              <w:rPr>
                <w:bCs/>
                <w:sz w:val="20"/>
                <w:szCs w:val="20"/>
              </w:rPr>
            </w:pPr>
            <w:r w:rsidRPr="001141AA">
              <w:rPr>
                <w:sz w:val="20"/>
                <w:szCs w:val="20"/>
              </w:rPr>
              <w:t xml:space="preserve">TITOLO: Elementi di calcolo differenziale e studio grafico delle funzioni reali   </w:t>
            </w:r>
          </w:p>
        </w:tc>
        <w:tc>
          <w:tcPr>
            <w:tcW w:w="3014" w:type="dxa"/>
            <w:tcBorders>
              <w:top w:val="single" w:sz="4" w:space="0" w:color="000000"/>
              <w:left w:val="single" w:sz="4" w:space="0" w:color="000000"/>
              <w:bottom w:val="single" w:sz="4" w:space="0" w:color="000000"/>
            </w:tcBorders>
            <w:shd w:val="clear" w:color="auto" w:fill="auto"/>
            <w:vAlign w:val="center"/>
          </w:tcPr>
          <w:p w14:paraId="239EE4A7" w14:textId="77777777" w:rsidR="007F393F" w:rsidRPr="001141AA" w:rsidRDefault="007F393F" w:rsidP="00C44736">
            <w:pPr>
              <w:jc w:val="center"/>
              <w:rPr>
                <w:bCs/>
                <w:sz w:val="20"/>
                <w:szCs w:val="20"/>
              </w:rPr>
            </w:pPr>
            <w:r w:rsidRPr="001141AA">
              <w:rPr>
                <w:bCs/>
                <w:sz w:val="20"/>
                <w:szCs w:val="20"/>
              </w:rPr>
              <w:t>PERIODO/DURATA</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69CFB" w14:textId="77777777" w:rsidR="007F393F" w:rsidRPr="001141AA" w:rsidRDefault="007F393F" w:rsidP="00C44736">
            <w:pPr>
              <w:jc w:val="center"/>
              <w:rPr>
                <w:sz w:val="20"/>
                <w:szCs w:val="20"/>
              </w:rPr>
            </w:pPr>
          </w:p>
        </w:tc>
      </w:tr>
      <w:tr w:rsidR="007F393F" w:rsidRPr="001141AA" w14:paraId="1344E2A1" w14:textId="77777777" w:rsidTr="00C44736">
        <w:trPr>
          <w:trHeight w:val="253"/>
        </w:trPr>
        <w:tc>
          <w:tcPr>
            <w:tcW w:w="4395" w:type="dxa"/>
            <w:vMerge/>
            <w:tcBorders>
              <w:top w:val="single" w:sz="4" w:space="0" w:color="000000"/>
              <w:left w:val="single" w:sz="4" w:space="0" w:color="000000"/>
              <w:bottom w:val="single" w:sz="4" w:space="0" w:color="000000"/>
            </w:tcBorders>
            <w:shd w:val="clear" w:color="auto" w:fill="auto"/>
            <w:vAlign w:val="center"/>
          </w:tcPr>
          <w:p w14:paraId="262C5F47" w14:textId="77777777" w:rsidR="007F393F" w:rsidRPr="001141AA" w:rsidRDefault="007F393F" w:rsidP="00C44736">
            <w:pPr>
              <w:snapToGrid w:val="0"/>
              <w:jc w:val="center"/>
              <w:rPr>
                <w:b/>
                <w:bCs/>
                <w:sz w:val="20"/>
                <w:szCs w:val="20"/>
              </w:rPr>
            </w:pPr>
          </w:p>
        </w:tc>
        <w:tc>
          <w:tcPr>
            <w:tcW w:w="3014" w:type="dxa"/>
            <w:tcBorders>
              <w:top w:val="single" w:sz="4" w:space="0" w:color="000000"/>
              <w:left w:val="single" w:sz="4" w:space="0" w:color="000000"/>
              <w:bottom w:val="single" w:sz="4" w:space="0" w:color="000000"/>
            </w:tcBorders>
            <w:shd w:val="clear" w:color="auto" w:fill="auto"/>
            <w:vAlign w:val="center"/>
          </w:tcPr>
          <w:p w14:paraId="0F4FF28C" w14:textId="77777777" w:rsidR="007F393F" w:rsidRPr="001141AA" w:rsidRDefault="007F393F" w:rsidP="00C44736">
            <w:pPr>
              <w:rPr>
                <w:bCs/>
                <w:sz w:val="20"/>
                <w:szCs w:val="20"/>
              </w:rPr>
            </w:pPr>
            <w:r w:rsidRPr="001141AA">
              <w:rPr>
                <w:bCs/>
                <w:sz w:val="20"/>
                <w:szCs w:val="20"/>
              </w:rPr>
              <w:t>SECONDO QUADRIMESTRE</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8B0D7" w14:textId="77777777" w:rsidR="007F393F" w:rsidRPr="001141AA" w:rsidRDefault="007F393F" w:rsidP="00C44736">
            <w:pPr>
              <w:jc w:val="center"/>
              <w:rPr>
                <w:sz w:val="20"/>
                <w:szCs w:val="20"/>
              </w:rPr>
            </w:pPr>
          </w:p>
        </w:tc>
      </w:tr>
    </w:tbl>
    <w:p w14:paraId="54B6E8A5" w14:textId="77777777" w:rsidR="007F393F" w:rsidRPr="001141AA" w:rsidRDefault="007F393F" w:rsidP="007F393F">
      <w:pPr>
        <w:tabs>
          <w:tab w:val="left" w:pos="6379"/>
        </w:tabs>
        <w:rPr>
          <w:sz w:val="20"/>
          <w:szCs w:val="20"/>
        </w:rPr>
      </w:pPr>
    </w:p>
    <w:p w14:paraId="0807D797" w14:textId="77777777" w:rsidR="007F393F" w:rsidRPr="001141AA" w:rsidRDefault="007F393F" w:rsidP="007F393F">
      <w:pPr>
        <w:tabs>
          <w:tab w:val="left" w:pos="6379"/>
        </w:tabs>
        <w:rPr>
          <w:sz w:val="20"/>
          <w:szCs w:val="20"/>
        </w:rPr>
      </w:pPr>
    </w:p>
    <w:tbl>
      <w:tblPr>
        <w:tblW w:w="10175" w:type="dxa"/>
        <w:tblInd w:w="-72" w:type="dxa"/>
        <w:tblLayout w:type="fixed"/>
        <w:tblCellMar>
          <w:top w:w="28" w:type="dxa"/>
          <w:left w:w="70" w:type="dxa"/>
          <w:bottom w:w="28" w:type="dxa"/>
          <w:right w:w="70" w:type="dxa"/>
        </w:tblCellMar>
        <w:tblLook w:val="0000" w:firstRow="0" w:lastRow="0" w:firstColumn="0" w:lastColumn="0" w:noHBand="0" w:noVBand="0"/>
      </w:tblPr>
      <w:tblGrid>
        <w:gridCol w:w="3347"/>
        <w:gridCol w:w="3126"/>
        <w:gridCol w:w="3702"/>
      </w:tblGrid>
      <w:tr w:rsidR="007F393F" w:rsidRPr="001141AA" w14:paraId="01FD1852" w14:textId="77777777" w:rsidTr="00C44736">
        <w:trPr>
          <w:cantSplit/>
          <w:trHeight w:val="308"/>
        </w:trPr>
        <w:tc>
          <w:tcPr>
            <w:tcW w:w="3347" w:type="dxa"/>
            <w:tcBorders>
              <w:top w:val="single" w:sz="4" w:space="0" w:color="000000"/>
              <w:left w:val="single" w:sz="4" w:space="0" w:color="000000"/>
              <w:bottom w:val="single" w:sz="4" w:space="0" w:color="000000"/>
            </w:tcBorders>
            <w:shd w:val="clear" w:color="auto" w:fill="auto"/>
            <w:vAlign w:val="center"/>
          </w:tcPr>
          <w:p w14:paraId="2FE66092" w14:textId="77777777" w:rsidR="007F393F" w:rsidRPr="001141AA" w:rsidRDefault="007F393F" w:rsidP="00C44736">
            <w:pPr>
              <w:jc w:val="center"/>
              <w:rPr>
                <w:b/>
                <w:bCs/>
                <w:sz w:val="20"/>
                <w:szCs w:val="20"/>
              </w:rPr>
            </w:pPr>
            <w:r w:rsidRPr="001141AA">
              <w:rPr>
                <w:b/>
                <w:bCs/>
                <w:sz w:val="20"/>
                <w:szCs w:val="20"/>
              </w:rPr>
              <w:t>Competenze</w:t>
            </w:r>
          </w:p>
        </w:tc>
        <w:tc>
          <w:tcPr>
            <w:tcW w:w="3126" w:type="dxa"/>
            <w:tcBorders>
              <w:top w:val="single" w:sz="4" w:space="0" w:color="000000"/>
              <w:left w:val="single" w:sz="4" w:space="0" w:color="000000"/>
              <w:bottom w:val="single" w:sz="4" w:space="0" w:color="000000"/>
            </w:tcBorders>
            <w:shd w:val="clear" w:color="auto" w:fill="auto"/>
            <w:vAlign w:val="center"/>
          </w:tcPr>
          <w:p w14:paraId="34139B07" w14:textId="77777777" w:rsidR="007F393F" w:rsidRPr="001141AA" w:rsidRDefault="007F393F" w:rsidP="00C44736">
            <w:pPr>
              <w:jc w:val="center"/>
              <w:rPr>
                <w:b/>
                <w:bCs/>
                <w:sz w:val="20"/>
                <w:szCs w:val="20"/>
              </w:rPr>
            </w:pPr>
            <w:r w:rsidRPr="001141AA">
              <w:rPr>
                <w:b/>
                <w:bCs/>
                <w:sz w:val="20"/>
                <w:szCs w:val="20"/>
              </w:rPr>
              <w:t>Abilità/Capacità</w:t>
            </w:r>
          </w:p>
        </w:tc>
        <w:tc>
          <w:tcPr>
            <w:tcW w:w="3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F3B26" w14:textId="77777777" w:rsidR="007F393F" w:rsidRPr="001141AA" w:rsidRDefault="007F393F" w:rsidP="00C44736">
            <w:pPr>
              <w:jc w:val="center"/>
              <w:rPr>
                <w:sz w:val="20"/>
                <w:szCs w:val="20"/>
              </w:rPr>
            </w:pPr>
            <w:r w:rsidRPr="001141AA">
              <w:rPr>
                <w:b/>
                <w:bCs/>
                <w:sz w:val="20"/>
                <w:szCs w:val="20"/>
              </w:rPr>
              <w:t>Conoscenze</w:t>
            </w:r>
          </w:p>
        </w:tc>
      </w:tr>
      <w:tr w:rsidR="007F393F" w:rsidRPr="001141AA" w14:paraId="5375279D" w14:textId="77777777" w:rsidTr="00C44736">
        <w:trPr>
          <w:trHeight w:val="1555"/>
        </w:trPr>
        <w:tc>
          <w:tcPr>
            <w:tcW w:w="3347" w:type="dxa"/>
            <w:tcBorders>
              <w:top w:val="single" w:sz="4" w:space="0" w:color="000000"/>
              <w:left w:val="single" w:sz="4" w:space="0" w:color="000000"/>
              <w:bottom w:val="single" w:sz="4" w:space="0" w:color="000000"/>
            </w:tcBorders>
            <w:shd w:val="clear" w:color="auto" w:fill="auto"/>
          </w:tcPr>
          <w:p w14:paraId="659AAA79" w14:textId="77777777" w:rsidR="007F393F" w:rsidRPr="001141AA" w:rsidRDefault="007F393F" w:rsidP="00C44736">
            <w:pPr>
              <w:pStyle w:val="NormaleWeb"/>
              <w:spacing w:before="0" w:after="0"/>
              <w:rPr>
                <w:b/>
                <w:sz w:val="20"/>
                <w:szCs w:val="20"/>
              </w:rPr>
            </w:pPr>
          </w:p>
          <w:p w14:paraId="798AD5FF" w14:textId="77777777" w:rsidR="007F393F" w:rsidRPr="001141AA" w:rsidRDefault="007F393F" w:rsidP="00C44736">
            <w:pPr>
              <w:pStyle w:val="Default"/>
              <w:rPr>
                <w:color w:val="auto"/>
                <w:sz w:val="20"/>
                <w:szCs w:val="20"/>
              </w:rPr>
            </w:pPr>
            <w:r w:rsidRPr="001141AA">
              <w:rPr>
                <w:bCs/>
                <w:color w:val="auto"/>
                <w:sz w:val="20"/>
                <w:szCs w:val="20"/>
              </w:rPr>
              <w:t xml:space="preserve">4: Analizzare dati e interpretarli sviluppando deduzioni e ragionamenti sugli stessi anche con l’ausilio di rappresentazioni grafiche, usando consapevolmente gli strumenti di calcolo e le potenzialità offerte da </w:t>
            </w:r>
            <w:r w:rsidRPr="001141AA">
              <w:rPr>
                <w:bCs/>
                <w:color w:val="auto"/>
                <w:sz w:val="20"/>
                <w:szCs w:val="20"/>
              </w:rPr>
              <w:lastRenderedPageBreak/>
              <w:t>applicazioni specifiche di tipo informatico</w:t>
            </w:r>
            <w:r w:rsidRPr="001141AA">
              <w:rPr>
                <w:b/>
                <w:bCs/>
                <w:color w:val="auto"/>
                <w:sz w:val="20"/>
                <w:szCs w:val="20"/>
              </w:rPr>
              <w:t>.</w:t>
            </w:r>
          </w:p>
        </w:tc>
        <w:tc>
          <w:tcPr>
            <w:tcW w:w="3126" w:type="dxa"/>
            <w:tcBorders>
              <w:top w:val="single" w:sz="4" w:space="0" w:color="000000"/>
              <w:left w:val="single" w:sz="4" w:space="0" w:color="000000"/>
              <w:bottom w:val="single" w:sz="4" w:space="0" w:color="000000"/>
            </w:tcBorders>
            <w:shd w:val="clear" w:color="auto" w:fill="auto"/>
          </w:tcPr>
          <w:p w14:paraId="5E409A03" w14:textId="77777777" w:rsidR="007F393F" w:rsidRPr="001141AA" w:rsidRDefault="007F393F" w:rsidP="007F393F">
            <w:pPr>
              <w:numPr>
                <w:ilvl w:val="0"/>
                <w:numId w:val="15"/>
              </w:numPr>
              <w:tabs>
                <w:tab w:val="left" w:pos="142"/>
              </w:tabs>
              <w:suppressAutoHyphens/>
              <w:ind w:left="142" w:hanging="142"/>
              <w:rPr>
                <w:sz w:val="20"/>
                <w:szCs w:val="20"/>
              </w:rPr>
            </w:pPr>
            <w:r w:rsidRPr="001141AA">
              <w:rPr>
                <w:sz w:val="20"/>
                <w:szCs w:val="20"/>
              </w:rPr>
              <w:lastRenderedPageBreak/>
              <w:t>Calcolare le derivate di una funzione</w:t>
            </w:r>
          </w:p>
          <w:p w14:paraId="6F614106" w14:textId="77777777" w:rsidR="007F393F" w:rsidRPr="001141AA" w:rsidRDefault="007F393F" w:rsidP="007F393F">
            <w:pPr>
              <w:numPr>
                <w:ilvl w:val="0"/>
                <w:numId w:val="15"/>
              </w:numPr>
              <w:tabs>
                <w:tab w:val="left" w:pos="142"/>
              </w:tabs>
              <w:suppressAutoHyphens/>
              <w:ind w:left="142" w:hanging="142"/>
              <w:rPr>
                <w:sz w:val="20"/>
                <w:szCs w:val="20"/>
              </w:rPr>
            </w:pPr>
            <w:r w:rsidRPr="001141AA">
              <w:rPr>
                <w:sz w:val="20"/>
                <w:szCs w:val="20"/>
              </w:rPr>
              <w:t>Eseguire la regola dell’Hospital</w:t>
            </w:r>
          </w:p>
          <w:p w14:paraId="01087E84" w14:textId="77777777" w:rsidR="007F393F" w:rsidRPr="001141AA" w:rsidRDefault="007F393F" w:rsidP="007F393F">
            <w:pPr>
              <w:numPr>
                <w:ilvl w:val="0"/>
                <w:numId w:val="15"/>
              </w:numPr>
              <w:tabs>
                <w:tab w:val="left" w:pos="142"/>
              </w:tabs>
              <w:suppressAutoHyphens/>
              <w:ind w:left="142" w:hanging="142"/>
              <w:rPr>
                <w:sz w:val="20"/>
                <w:szCs w:val="20"/>
              </w:rPr>
            </w:pPr>
            <w:r w:rsidRPr="001141AA">
              <w:rPr>
                <w:sz w:val="20"/>
                <w:szCs w:val="20"/>
              </w:rPr>
              <w:t>Eseguire lo studio completo di una funzione e rappresentarla graficamente (max, min, concavità e flessi, asintoti)</w:t>
            </w:r>
          </w:p>
        </w:tc>
        <w:tc>
          <w:tcPr>
            <w:tcW w:w="3702" w:type="dxa"/>
            <w:tcBorders>
              <w:top w:val="single" w:sz="4" w:space="0" w:color="000000"/>
              <w:left w:val="single" w:sz="4" w:space="0" w:color="000000"/>
              <w:bottom w:val="single" w:sz="4" w:space="0" w:color="000000"/>
              <w:right w:val="single" w:sz="4" w:space="0" w:color="000000"/>
            </w:tcBorders>
            <w:shd w:val="clear" w:color="auto" w:fill="auto"/>
          </w:tcPr>
          <w:p w14:paraId="3DEA40D4" w14:textId="77777777" w:rsidR="007F393F" w:rsidRPr="007F393F" w:rsidRDefault="007F393F" w:rsidP="007F393F">
            <w:pPr>
              <w:numPr>
                <w:ilvl w:val="0"/>
                <w:numId w:val="16"/>
              </w:numPr>
              <w:tabs>
                <w:tab w:val="left" w:pos="142"/>
              </w:tabs>
              <w:suppressAutoHyphens/>
              <w:jc w:val="both"/>
              <w:rPr>
                <w:color w:val="FF0000"/>
                <w:sz w:val="20"/>
                <w:szCs w:val="20"/>
              </w:rPr>
            </w:pPr>
            <w:r w:rsidRPr="007F393F">
              <w:rPr>
                <w:color w:val="FF0000"/>
                <w:sz w:val="20"/>
                <w:szCs w:val="20"/>
              </w:rPr>
              <w:t>Derivata di una funzione in un punto e interpretazione geometrica</w:t>
            </w:r>
          </w:p>
          <w:p w14:paraId="5EC5EBAB" w14:textId="77777777" w:rsidR="007F393F" w:rsidRPr="001141AA" w:rsidRDefault="007F393F" w:rsidP="00C44736">
            <w:pPr>
              <w:numPr>
                <w:ilvl w:val="0"/>
                <w:numId w:val="8"/>
              </w:numPr>
              <w:tabs>
                <w:tab w:val="left" w:pos="142"/>
              </w:tabs>
              <w:suppressAutoHyphens/>
              <w:ind w:left="142" w:hanging="142"/>
              <w:rPr>
                <w:sz w:val="20"/>
                <w:szCs w:val="20"/>
              </w:rPr>
            </w:pPr>
            <w:r w:rsidRPr="001141AA">
              <w:rPr>
                <w:sz w:val="20"/>
                <w:szCs w:val="20"/>
              </w:rPr>
              <w:t>Continuità e derivabilità, funzione derivata e derivate successive</w:t>
            </w:r>
          </w:p>
          <w:p w14:paraId="69EEDE94" w14:textId="77777777" w:rsidR="007F393F" w:rsidRPr="001141AA" w:rsidRDefault="007F393F" w:rsidP="00C44736">
            <w:pPr>
              <w:numPr>
                <w:ilvl w:val="0"/>
                <w:numId w:val="8"/>
              </w:numPr>
              <w:tabs>
                <w:tab w:val="left" w:pos="142"/>
              </w:tabs>
              <w:suppressAutoHyphens/>
              <w:ind w:left="142" w:hanging="142"/>
              <w:rPr>
                <w:sz w:val="20"/>
                <w:szCs w:val="20"/>
              </w:rPr>
            </w:pPr>
            <w:r w:rsidRPr="001141AA">
              <w:rPr>
                <w:sz w:val="20"/>
                <w:szCs w:val="20"/>
              </w:rPr>
              <w:t>I teoremi di Lagrange, Rolle e Cauchy e la regola dell’Hospital.</w:t>
            </w:r>
          </w:p>
          <w:p w14:paraId="0BDDBD58" w14:textId="77777777" w:rsidR="007F393F" w:rsidRDefault="007F393F" w:rsidP="007F393F">
            <w:pPr>
              <w:numPr>
                <w:ilvl w:val="0"/>
                <w:numId w:val="16"/>
              </w:numPr>
              <w:tabs>
                <w:tab w:val="left" w:pos="142"/>
              </w:tabs>
              <w:suppressAutoHyphens/>
              <w:jc w:val="both"/>
              <w:rPr>
                <w:sz w:val="20"/>
                <w:szCs w:val="20"/>
              </w:rPr>
            </w:pPr>
            <w:r w:rsidRPr="007F393F">
              <w:rPr>
                <w:color w:val="FF0000"/>
                <w:sz w:val="20"/>
                <w:szCs w:val="20"/>
              </w:rPr>
              <w:t>Massimi e minimi relativi, concavità e punti di flesso, asintoti</w:t>
            </w:r>
            <w:r>
              <w:rPr>
                <w:color w:val="FF0000"/>
                <w:sz w:val="20"/>
                <w:szCs w:val="20"/>
              </w:rPr>
              <w:t xml:space="preserve"> verticali, </w:t>
            </w:r>
            <w:r>
              <w:rPr>
                <w:color w:val="FF0000"/>
                <w:sz w:val="20"/>
                <w:szCs w:val="20"/>
              </w:rPr>
              <w:lastRenderedPageBreak/>
              <w:t xml:space="preserve">orizzontali e </w:t>
            </w:r>
            <w:r>
              <w:rPr>
                <w:sz w:val="20"/>
                <w:szCs w:val="20"/>
              </w:rPr>
              <w:t>obliqui</w:t>
            </w:r>
          </w:p>
          <w:p w14:paraId="54B589D2" w14:textId="77777777" w:rsidR="007F393F" w:rsidRPr="001141AA" w:rsidRDefault="007F393F" w:rsidP="007F393F">
            <w:pPr>
              <w:numPr>
                <w:ilvl w:val="0"/>
                <w:numId w:val="16"/>
              </w:numPr>
              <w:tabs>
                <w:tab w:val="left" w:pos="142"/>
              </w:tabs>
              <w:suppressAutoHyphens/>
              <w:jc w:val="both"/>
              <w:rPr>
                <w:sz w:val="20"/>
                <w:szCs w:val="20"/>
              </w:rPr>
            </w:pPr>
            <w:r>
              <w:rPr>
                <w:color w:val="FF0000"/>
                <w:sz w:val="20"/>
                <w:szCs w:val="20"/>
              </w:rPr>
              <w:t>Grafico di una funzione: lettura e interpretazione</w:t>
            </w:r>
          </w:p>
        </w:tc>
      </w:tr>
    </w:tbl>
    <w:p w14:paraId="507D8235" w14:textId="77777777" w:rsidR="007F393F" w:rsidRPr="001141AA" w:rsidRDefault="007F393F" w:rsidP="007F393F">
      <w:pPr>
        <w:tabs>
          <w:tab w:val="left" w:pos="6379"/>
        </w:tabs>
        <w:rPr>
          <w:sz w:val="20"/>
          <w:szCs w:val="20"/>
        </w:rPr>
      </w:pPr>
    </w:p>
    <w:p w14:paraId="79F912BA" w14:textId="77777777" w:rsidR="007F393F" w:rsidRPr="001141AA" w:rsidRDefault="007F393F" w:rsidP="007F393F">
      <w:pPr>
        <w:tabs>
          <w:tab w:val="left" w:pos="6379"/>
        </w:tabs>
        <w:rPr>
          <w:sz w:val="20"/>
          <w:szCs w:val="20"/>
        </w:rPr>
      </w:pPr>
    </w:p>
    <w:p w14:paraId="635063DA" w14:textId="77777777" w:rsidR="007F393F" w:rsidRPr="001141AA" w:rsidRDefault="007F393F" w:rsidP="007F393F">
      <w:pPr>
        <w:tabs>
          <w:tab w:val="left" w:pos="6379"/>
        </w:tabs>
        <w:rPr>
          <w:sz w:val="20"/>
          <w:szCs w:val="20"/>
        </w:rPr>
      </w:pPr>
    </w:p>
    <w:tbl>
      <w:tblPr>
        <w:tblW w:w="0" w:type="auto"/>
        <w:tblInd w:w="-34" w:type="dxa"/>
        <w:tblLayout w:type="fixed"/>
        <w:tblLook w:val="0000" w:firstRow="0" w:lastRow="0" w:firstColumn="0" w:lastColumn="0" w:noHBand="0" w:noVBand="0"/>
      </w:tblPr>
      <w:tblGrid>
        <w:gridCol w:w="4395"/>
        <w:gridCol w:w="3014"/>
        <w:gridCol w:w="2656"/>
      </w:tblGrid>
      <w:tr w:rsidR="007F393F" w:rsidRPr="001141AA" w14:paraId="2F838393" w14:textId="77777777" w:rsidTr="00C44736">
        <w:trPr>
          <w:trHeight w:val="235"/>
        </w:trPr>
        <w:tc>
          <w:tcPr>
            <w:tcW w:w="4395" w:type="dxa"/>
            <w:vMerge w:val="restart"/>
            <w:tcBorders>
              <w:top w:val="single" w:sz="4" w:space="0" w:color="000000"/>
              <w:left w:val="single" w:sz="4" w:space="0" w:color="000000"/>
              <w:bottom w:val="single" w:sz="4" w:space="0" w:color="000000"/>
            </w:tcBorders>
            <w:shd w:val="clear" w:color="auto" w:fill="auto"/>
            <w:vAlign w:val="center"/>
          </w:tcPr>
          <w:p w14:paraId="1E138CD2" w14:textId="77777777" w:rsidR="007F393F" w:rsidRPr="001141AA" w:rsidRDefault="007F393F" w:rsidP="00C44736">
            <w:pPr>
              <w:jc w:val="both"/>
              <w:rPr>
                <w:b/>
                <w:bCs/>
                <w:sz w:val="20"/>
                <w:szCs w:val="20"/>
              </w:rPr>
            </w:pPr>
            <w:r w:rsidRPr="001141AA">
              <w:rPr>
                <w:b/>
                <w:bCs/>
                <w:sz w:val="20"/>
                <w:szCs w:val="20"/>
              </w:rPr>
              <w:t>UDA N. 4</w:t>
            </w:r>
          </w:p>
          <w:p w14:paraId="6F0E19F8" w14:textId="77777777" w:rsidR="007F393F" w:rsidRPr="001141AA" w:rsidRDefault="007F393F" w:rsidP="00C44736">
            <w:pPr>
              <w:jc w:val="both"/>
              <w:rPr>
                <w:bCs/>
                <w:sz w:val="20"/>
                <w:szCs w:val="20"/>
              </w:rPr>
            </w:pPr>
            <w:r w:rsidRPr="001141AA">
              <w:rPr>
                <w:sz w:val="20"/>
                <w:szCs w:val="20"/>
              </w:rPr>
              <w:t>TITOLO:</w:t>
            </w:r>
            <w:r>
              <w:rPr>
                <w:sz w:val="20"/>
                <w:szCs w:val="20"/>
              </w:rPr>
              <w:t xml:space="preserve"> </w:t>
            </w:r>
            <w:r w:rsidRPr="001141AA">
              <w:rPr>
                <w:sz w:val="20"/>
                <w:szCs w:val="20"/>
              </w:rPr>
              <w:t xml:space="preserve">Le funzioni di una variabile in economia  </w:t>
            </w:r>
          </w:p>
        </w:tc>
        <w:tc>
          <w:tcPr>
            <w:tcW w:w="3014" w:type="dxa"/>
            <w:tcBorders>
              <w:top w:val="single" w:sz="4" w:space="0" w:color="000000"/>
              <w:left w:val="single" w:sz="4" w:space="0" w:color="000000"/>
              <w:bottom w:val="single" w:sz="4" w:space="0" w:color="000000"/>
            </w:tcBorders>
            <w:shd w:val="clear" w:color="auto" w:fill="auto"/>
            <w:vAlign w:val="center"/>
          </w:tcPr>
          <w:p w14:paraId="0B073C74" w14:textId="77777777" w:rsidR="007F393F" w:rsidRPr="001141AA" w:rsidRDefault="007F393F" w:rsidP="00C44736">
            <w:pPr>
              <w:jc w:val="center"/>
              <w:rPr>
                <w:bCs/>
                <w:sz w:val="20"/>
                <w:szCs w:val="20"/>
              </w:rPr>
            </w:pPr>
            <w:r w:rsidRPr="001141AA">
              <w:rPr>
                <w:bCs/>
                <w:sz w:val="20"/>
                <w:szCs w:val="20"/>
              </w:rPr>
              <w:t>PERIODO/DURATA</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6DD46" w14:textId="77777777" w:rsidR="007F393F" w:rsidRPr="001141AA" w:rsidRDefault="007F393F" w:rsidP="00C44736">
            <w:pPr>
              <w:jc w:val="center"/>
              <w:rPr>
                <w:sz w:val="20"/>
                <w:szCs w:val="20"/>
              </w:rPr>
            </w:pPr>
          </w:p>
        </w:tc>
      </w:tr>
      <w:tr w:rsidR="007F393F" w:rsidRPr="001141AA" w14:paraId="18C3B3B5" w14:textId="77777777" w:rsidTr="00C44736">
        <w:trPr>
          <w:trHeight w:val="253"/>
        </w:trPr>
        <w:tc>
          <w:tcPr>
            <w:tcW w:w="4395" w:type="dxa"/>
            <w:vMerge/>
            <w:tcBorders>
              <w:top w:val="single" w:sz="4" w:space="0" w:color="000000"/>
              <w:left w:val="single" w:sz="4" w:space="0" w:color="000000"/>
              <w:bottom w:val="single" w:sz="4" w:space="0" w:color="000000"/>
            </w:tcBorders>
            <w:shd w:val="clear" w:color="auto" w:fill="auto"/>
            <w:vAlign w:val="center"/>
          </w:tcPr>
          <w:p w14:paraId="635B5A45" w14:textId="77777777" w:rsidR="007F393F" w:rsidRPr="001141AA" w:rsidRDefault="007F393F" w:rsidP="00C44736">
            <w:pPr>
              <w:snapToGrid w:val="0"/>
              <w:jc w:val="center"/>
              <w:rPr>
                <w:b/>
                <w:bCs/>
                <w:sz w:val="20"/>
                <w:szCs w:val="20"/>
              </w:rPr>
            </w:pPr>
          </w:p>
        </w:tc>
        <w:tc>
          <w:tcPr>
            <w:tcW w:w="3014" w:type="dxa"/>
            <w:tcBorders>
              <w:top w:val="single" w:sz="4" w:space="0" w:color="000000"/>
              <w:left w:val="single" w:sz="4" w:space="0" w:color="000000"/>
              <w:bottom w:val="single" w:sz="4" w:space="0" w:color="000000"/>
            </w:tcBorders>
            <w:shd w:val="clear" w:color="auto" w:fill="auto"/>
            <w:vAlign w:val="center"/>
          </w:tcPr>
          <w:p w14:paraId="42A2E7ED" w14:textId="77777777" w:rsidR="007F393F" w:rsidRPr="001141AA" w:rsidRDefault="007F393F" w:rsidP="00C44736">
            <w:pPr>
              <w:rPr>
                <w:bCs/>
                <w:sz w:val="20"/>
                <w:szCs w:val="20"/>
              </w:rPr>
            </w:pPr>
            <w:r w:rsidRPr="001141AA">
              <w:rPr>
                <w:bCs/>
                <w:sz w:val="20"/>
                <w:szCs w:val="20"/>
              </w:rPr>
              <w:t>SECONDO QUADRIMESTRE</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84749" w14:textId="77777777" w:rsidR="007F393F" w:rsidRPr="001141AA" w:rsidRDefault="007F393F" w:rsidP="00C44736">
            <w:pPr>
              <w:jc w:val="center"/>
              <w:rPr>
                <w:sz w:val="20"/>
                <w:szCs w:val="20"/>
              </w:rPr>
            </w:pPr>
          </w:p>
        </w:tc>
      </w:tr>
    </w:tbl>
    <w:p w14:paraId="26D1E7B8" w14:textId="77777777" w:rsidR="007F393F" w:rsidRPr="001141AA" w:rsidRDefault="007F393F" w:rsidP="007F393F">
      <w:pPr>
        <w:tabs>
          <w:tab w:val="left" w:pos="6379"/>
        </w:tabs>
        <w:rPr>
          <w:sz w:val="20"/>
          <w:szCs w:val="20"/>
        </w:rPr>
      </w:pPr>
    </w:p>
    <w:p w14:paraId="5DB343D3" w14:textId="77777777" w:rsidR="007F393F" w:rsidRPr="001141AA" w:rsidRDefault="007F393F" w:rsidP="007F393F">
      <w:pPr>
        <w:tabs>
          <w:tab w:val="left" w:pos="6379"/>
        </w:tabs>
        <w:rPr>
          <w:sz w:val="20"/>
          <w:szCs w:val="20"/>
        </w:rPr>
      </w:pPr>
    </w:p>
    <w:tbl>
      <w:tblPr>
        <w:tblW w:w="10124" w:type="dxa"/>
        <w:tblInd w:w="-137" w:type="dxa"/>
        <w:tblLayout w:type="fixed"/>
        <w:tblCellMar>
          <w:left w:w="0" w:type="dxa"/>
          <w:right w:w="0" w:type="dxa"/>
        </w:tblCellMar>
        <w:tblLook w:val="0000" w:firstRow="0" w:lastRow="0" w:firstColumn="0" w:lastColumn="0" w:noHBand="0" w:noVBand="0"/>
      </w:tblPr>
      <w:tblGrid>
        <w:gridCol w:w="3331"/>
        <w:gridCol w:w="3111"/>
        <w:gridCol w:w="3633"/>
        <w:gridCol w:w="49"/>
      </w:tblGrid>
      <w:tr w:rsidR="007F393F" w:rsidRPr="001141AA" w14:paraId="66E243AE" w14:textId="77777777" w:rsidTr="00C44736">
        <w:trPr>
          <w:cantSplit/>
          <w:trHeight w:val="308"/>
        </w:trPr>
        <w:tc>
          <w:tcPr>
            <w:tcW w:w="3331" w:type="dxa"/>
            <w:tcBorders>
              <w:top w:val="single" w:sz="4" w:space="0" w:color="000000"/>
              <w:left w:val="single" w:sz="4" w:space="0" w:color="000000"/>
              <w:bottom w:val="single" w:sz="4" w:space="0" w:color="auto"/>
            </w:tcBorders>
            <w:shd w:val="clear" w:color="auto" w:fill="auto"/>
            <w:vAlign w:val="center"/>
          </w:tcPr>
          <w:p w14:paraId="413DE885" w14:textId="77777777" w:rsidR="007F393F" w:rsidRPr="001141AA" w:rsidRDefault="007F393F" w:rsidP="00C44736">
            <w:pPr>
              <w:jc w:val="center"/>
              <w:rPr>
                <w:b/>
                <w:bCs/>
                <w:sz w:val="20"/>
                <w:szCs w:val="20"/>
              </w:rPr>
            </w:pPr>
            <w:r w:rsidRPr="001141AA">
              <w:rPr>
                <w:b/>
                <w:bCs/>
                <w:sz w:val="20"/>
                <w:szCs w:val="20"/>
              </w:rPr>
              <w:t>Competenze</w:t>
            </w:r>
          </w:p>
        </w:tc>
        <w:tc>
          <w:tcPr>
            <w:tcW w:w="3111" w:type="dxa"/>
            <w:tcBorders>
              <w:top w:val="single" w:sz="4" w:space="0" w:color="000000"/>
              <w:left w:val="single" w:sz="4" w:space="0" w:color="000000"/>
              <w:bottom w:val="single" w:sz="4" w:space="0" w:color="auto"/>
            </w:tcBorders>
            <w:shd w:val="clear" w:color="auto" w:fill="auto"/>
            <w:vAlign w:val="center"/>
          </w:tcPr>
          <w:p w14:paraId="7F0DFB3F" w14:textId="77777777" w:rsidR="007F393F" w:rsidRPr="001141AA" w:rsidRDefault="007F393F" w:rsidP="00C44736">
            <w:pPr>
              <w:jc w:val="center"/>
              <w:rPr>
                <w:b/>
                <w:bCs/>
                <w:sz w:val="20"/>
                <w:szCs w:val="20"/>
              </w:rPr>
            </w:pPr>
            <w:r w:rsidRPr="001141AA">
              <w:rPr>
                <w:b/>
                <w:bCs/>
                <w:sz w:val="20"/>
                <w:szCs w:val="20"/>
              </w:rPr>
              <w:t>Abilità/Capacità</w:t>
            </w:r>
          </w:p>
        </w:tc>
        <w:tc>
          <w:tcPr>
            <w:tcW w:w="3633" w:type="dxa"/>
            <w:tcBorders>
              <w:top w:val="single" w:sz="4" w:space="0" w:color="000000"/>
              <w:left w:val="single" w:sz="4" w:space="0" w:color="000000"/>
              <w:bottom w:val="single" w:sz="4" w:space="0" w:color="auto"/>
            </w:tcBorders>
            <w:shd w:val="clear" w:color="auto" w:fill="auto"/>
            <w:vAlign w:val="center"/>
          </w:tcPr>
          <w:p w14:paraId="566CA449" w14:textId="77777777" w:rsidR="007F393F" w:rsidRPr="001141AA" w:rsidRDefault="007F393F" w:rsidP="00C44736">
            <w:pPr>
              <w:jc w:val="center"/>
              <w:rPr>
                <w:sz w:val="20"/>
                <w:szCs w:val="20"/>
              </w:rPr>
            </w:pPr>
            <w:r w:rsidRPr="001141AA">
              <w:rPr>
                <w:b/>
                <w:bCs/>
                <w:sz w:val="20"/>
                <w:szCs w:val="20"/>
              </w:rPr>
              <w:t>Conoscenze</w:t>
            </w:r>
          </w:p>
        </w:tc>
        <w:tc>
          <w:tcPr>
            <w:tcW w:w="49" w:type="dxa"/>
            <w:tcBorders>
              <w:left w:val="single" w:sz="4" w:space="0" w:color="000000"/>
              <w:bottom w:val="single" w:sz="4" w:space="0" w:color="auto"/>
            </w:tcBorders>
            <w:shd w:val="clear" w:color="auto" w:fill="auto"/>
          </w:tcPr>
          <w:p w14:paraId="20E75CDD" w14:textId="77777777" w:rsidR="007F393F" w:rsidRPr="001141AA" w:rsidRDefault="007F393F" w:rsidP="00C44736">
            <w:pPr>
              <w:snapToGrid w:val="0"/>
              <w:rPr>
                <w:sz w:val="20"/>
                <w:szCs w:val="20"/>
              </w:rPr>
            </w:pPr>
          </w:p>
        </w:tc>
      </w:tr>
      <w:tr w:rsidR="007F393F" w:rsidRPr="001141AA" w14:paraId="4B6863CF" w14:textId="77777777" w:rsidTr="00C44736">
        <w:trPr>
          <w:trHeight w:val="1003"/>
        </w:trPr>
        <w:tc>
          <w:tcPr>
            <w:tcW w:w="3331" w:type="dxa"/>
            <w:tcBorders>
              <w:top w:val="single" w:sz="4" w:space="0" w:color="auto"/>
              <w:left w:val="single" w:sz="4" w:space="0" w:color="auto"/>
              <w:bottom w:val="single" w:sz="4" w:space="0" w:color="auto"/>
              <w:right w:val="single" w:sz="4" w:space="0" w:color="auto"/>
            </w:tcBorders>
            <w:shd w:val="clear" w:color="auto" w:fill="auto"/>
          </w:tcPr>
          <w:p w14:paraId="114B494C" w14:textId="77777777" w:rsidR="007F393F" w:rsidRPr="001141AA" w:rsidRDefault="007F393F" w:rsidP="00C44736">
            <w:pPr>
              <w:snapToGrid w:val="0"/>
              <w:rPr>
                <w:b/>
                <w:sz w:val="20"/>
                <w:szCs w:val="20"/>
              </w:rPr>
            </w:pPr>
          </w:p>
          <w:p w14:paraId="1047AF58" w14:textId="77777777" w:rsidR="007F393F" w:rsidRPr="001141AA" w:rsidRDefault="007F393F" w:rsidP="00C44736">
            <w:pPr>
              <w:pStyle w:val="NormaleWeb"/>
              <w:spacing w:before="0" w:after="0"/>
              <w:rPr>
                <w:bCs/>
                <w:sz w:val="20"/>
                <w:szCs w:val="20"/>
              </w:rPr>
            </w:pPr>
            <w:r w:rsidRPr="001141AA">
              <w:rPr>
                <w:bCs/>
                <w:sz w:val="20"/>
                <w:szCs w:val="20"/>
              </w:rPr>
              <w:t>1: Utilizzare le tecniche e le procedure di calcolo aritmetico e algebrico, rappresentandole anche sotto forma grafica.</w:t>
            </w:r>
          </w:p>
          <w:p w14:paraId="291E886E" w14:textId="77777777" w:rsidR="007F393F" w:rsidRPr="001141AA" w:rsidRDefault="007F393F" w:rsidP="00C44736">
            <w:pPr>
              <w:pStyle w:val="NormaleWeb"/>
              <w:spacing w:before="0" w:after="0"/>
              <w:rPr>
                <w:bCs/>
                <w:sz w:val="20"/>
                <w:szCs w:val="20"/>
              </w:rPr>
            </w:pPr>
            <w:r w:rsidRPr="001141AA">
              <w:rPr>
                <w:bCs/>
                <w:sz w:val="20"/>
                <w:szCs w:val="20"/>
              </w:rPr>
              <w:t>3: Individuare le strategie appropriate per la soluzione dei problemi.</w:t>
            </w:r>
          </w:p>
          <w:p w14:paraId="1364A60D" w14:textId="77777777" w:rsidR="007F393F" w:rsidRPr="001141AA" w:rsidRDefault="007F393F" w:rsidP="00C44736">
            <w:pPr>
              <w:pStyle w:val="Default"/>
              <w:rPr>
                <w:color w:val="auto"/>
                <w:sz w:val="20"/>
                <w:szCs w:val="20"/>
              </w:rPr>
            </w:pPr>
            <w:r w:rsidRPr="001141AA">
              <w:rPr>
                <w:bCs/>
                <w:color w:val="auto"/>
                <w:sz w:val="20"/>
                <w:szCs w:val="20"/>
              </w:rPr>
              <w:t>4: Analizzare dati e interpretarli sviluppando deduzioni e ragionamenti sugli stessi anche con l’ausilio di rappresentazioni grafiche, usando consapevolmente gli strumenti di calcolo e le potenzialità offerte da applicazioni specifiche di tipo informatico</w:t>
            </w:r>
            <w:r w:rsidRPr="001141AA">
              <w:rPr>
                <w:b/>
                <w:bCs/>
                <w:color w:val="auto"/>
                <w:sz w:val="20"/>
                <w:szCs w:val="20"/>
              </w:rPr>
              <w:t>.</w:t>
            </w:r>
          </w:p>
          <w:p w14:paraId="1742FC25" w14:textId="77777777" w:rsidR="007F393F" w:rsidRPr="001141AA" w:rsidRDefault="007F393F" w:rsidP="00C44736">
            <w:pPr>
              <w:rPr>
                <w:sz w:val="20"/>
                <w:szCs w:val="20"/>
              </w:rPr>
            </w:pPr>
          </w:p>
          <w:p w14:paraId="7FCFCC7D" w14:textId="77777777" w:rsidR="007F393F" w:rsidRPr="001141AA" w:rsidRDefault="007F393F" w:rsidP="00C44736">
            <w:pPr>
              <w:rPr>
                <w:sz w:val="20"/>
                <w:szCs w:val="20"/>
              </w:rPr>
            </w:pPr>
          </w:p>
        </w:tc>
        <w:tc>
          <w:tcPr>
            <w:tcW w:w="3111" w:type="dxa"/>
            <w:tcBorders>
              <w:top w:val="single" w:sz="4" w:space="0" w:color="auto"/>
              <w:left w:val="single" w:sz="4" w:space="0" w:color="auto"/>
              <w:bottom w:val="single" w:sz="4" w:space="0" w:color="auto"/>
              <w:right w:val="single" w:sz="4" w:space="0" w:color="auto"/>
            </w:tcBorders>
            <w:shd w:val="clear" w:color="auto" w:fill="auto"/>
          </w:tcPr>
          <w:p w14:paraId="61E4C853" w14:textId="77777777" w:rsidR="007F393F" w:rsidRPr="001141AA" w:rsidRDefault="007F393F" w:rsidP="00C44736">
            <w:pPr>
              <w:rPr>
                <w:sz w:val="20"/>
                <w:szCs w:val="20"/>
              </w:rPr>
            </w:pPr>
            <w:r w:rsidRPr="001141AA">
              <w:rPr>
                <w:sz w:val="20"/>
                <w:szCs w:val="20"/>
              </w:rPr>
              <w:t>.</w:t>
            </w:r>
          </w:p>
          <w:p w14:paraId="20E60E2B" w14:textId="77777777" w:rsidR="007F393F" w:rsidRPr="001141AA" w:rsidRDefault="007F393F" w:rsidP="007F393F">
            <w:pPr>
              <w:numPr>
                <w:ilvl w:val="0"/>
                <w:numId w:val="15"/>
              </w:numPr>
              <w:tabs>
                <w:tab w:val="left" w:pos="142"/>
              </w:tabs>
              <w:suppressAutoHyphens/>
              <w:ind w:left="142" w:hanging="142"/>
              <w:rPr>
                <w:sz w:val="20"/>
                <w:szCs w:val="20"/>
              </w:rPr>
            </w:pPr>
            <w:r w:rsidRPr="001141AA">
              <w:rPr>
                <w:sz w:val="20"/>
                <w:szCs w:val="20"/>
              </w:rPr>
              <w:t>Applicare il calcolo differenziale e lo studio di una funzione all’economia</w:t>
            </w:r>
          </w:p>
        </w:tc>
        <w:tc>
          <w:tcPr>
            <w:tcW w:w="3633" w:type="dxa"/>
            <w:tcBorders>
              <w:top w:val="single" w:sz="4" w:space="0" w:color="auto"/>
              <w:left w:val="single" w:sz="4" w:space="0" w:color="auto"/>
              <w:bottom w:val="single" w:sz="4" w:space="0" w:color="auto"/>
              <w:right w:val="single" w:sz="4" w:space="0" w:color="auto"/>
            </w:tcBorders>
            <w:shd w:val="clear" w:color="auto" w:fill="auto"/>
          </w:tcPr>
          <w:p w14:paraId="34BA3E52" w14:textId="77777777" w:rsidR="007F393F" w:rsidRPr="007F393F" w:rsidRDefault="007F393F" w:rsidP="00C44736">
            <w:pPr>
              <w:numPr>
                <w:ilvl w:val="0"/>
                <w:numId w:val="8"/>
              </w:numPr>
              <w:tabs>
                <w:tab w:val="left" w:pos="142"/>
              </w:tabs>
              <w:suppressAutoHyphens/>
              <w:ind w:left="142" w:hanging="142"/>
              <w:rPr>
                <w:color w:val="FF0000"/>
                <w:sz w:val="20"/>
                <w:szCs w:val="20"/>
              </w:rPr>
            </w:pPr>
            <w:r w:rsidRPr="007F393F">
              <w:rPr>
                <w:color w:val="FF0000"/>
                <w:sz w:val="20"/>
                <w:szCs w:val="20"/>
              </w:rPr>
              <w:t>Domanda, offerta e il prezzo di equilibrio di un bene.</w:t>
            </w:r>
          </w:p>
          <w:p w14:paraId="67F59A31" w14:textId="77777777" w:rsidR="007F393F" w:rsidRPr="001141AA" w:rsidRDefault="007F393F" w:rsidP="00C44736">
            <w:pPr>
              <w:numPr>
                <w:ilvl w:val="0"/>
                <w:numId w:val="8"/>
              </w:numPr>
              <w:tabs>
                <w:tab w:val="left" w:pos="142"/>
              </w:tabs>
              <w:suppressAutoHyphens/>
              <w:ind w:left="142" w:hanging="142"/>
              <w:rPr>
                <w:sz w:val="20"/>
                <w:szCs w:val="20"/>
              </w:rPr>
            </w:pPr>
            <w:r w:rsidRPr="007F393F">
              <w:rPr>
                <w:color w:val="FF0000"/>
                <w:sz w:val="20"/>
                <w:szCs w:val="20"/>
              </w:rPr>
              <w:t>Il costo fisso, il costo medio e il costo marginale</w:t>
            </w:r>
          </w:p>
        </w:tc>
        <w:tc>
          <w:tcPr>
            <w:tcW w:w="49" w:type="dxa"/>
            <w:tcBorders>
              <w:top w:val="single" w:sz="4" w:space="0" w:color="auto"/>
              <w:left w:val="single" w:sz="4" w:space="0" w:color="auto"/>
              <w:bottom w:val="single" w:sz="4" w:space="0" w:color="auto"/>
              <w:right w:val="single" w:sz="4" w:space="0" w:color="auto"/>
            </w:tcBorders>
            <w:shd w:val="clear" w:color="auto" w:fill="auto"/>
          </w:tcPr>
          <w:p w14:paraId="542931CD" w14:textId="77777777" w:rsidR="007F393F" w:rsidRPr="001141AA" w:rsidRDefault="007F393F" w:rsidP="00C44736">
            <w:pPr>
              <w:snapToGrid w:val="0"/>
              <w:rPr>
                <w:sz w:val="20"/>
                <w:szCs w:val="20"/>
              </w:rPr>
            </w:pPr>
          </w:p>
        </w:tc>
      </w:tr>
    </w:tbl>
    <w:p w14:paraId="7EC9C9F9" w14:textId="77777777" w:rsidR="007F393F" w:rsidRPr="001141AA" w:rsidRDefault="007F393F" w:rsidP="007F393F">
      <w:pPr>
        <w:tabs>
          <w:tab w:val="left" w:pos="1630"/>
        </w:tabs>
        <w:rPr>
          <w:sz w:val="20"/>
          <w:szCs w:val="20"/>
        </w:rPr>
      </w:pPr>
    </w:p>
    <w:p w14:paraId="1E564421" w14:textId="77777777" w:rsidR="007F393F" w:rsidRPr="001141AA" w:rsidRDefault="007F393F" w:rsidP="007F393F">
      <w:pPr>
        <w:tabs>
          <w:tab w:val="left" w:pos="1630"/>
        </w:tabs>
        <w:rPr>
          <w:sz w:val="20"/>
          <w:szCs w:val="20"/>
        </w:rPr>
      </w:pPr>
    </w:p>
    <w:p w14:paraId="6E806467" w14:textId="77777777" w:rsidR="007F393F" w:rsidRPr="001141AA" w:rsidRDefault="007F393F" w:rsidP="007F393F">
      <w:pPr>
        <w:tabs>
          <w:tab w:val="left" w:pos="6379"/>
        </w:tabs>
        <w:rPr>
          <w:sz w:val="20"/>
          <w:szCs w:val="20"/>
        </w:rPr>
      </w:pPr>
    </w:p>
    <w:tbl>
      <w:tblPr>
        <w:tblW w:w="0" w:type="auto"/>
        <w:tblInd w:w="-34" w:type="dxa"/>
        <w:tblLayout w:type="fixed"/>
        <w:tblLook w:val="0000" w:firstRow="0" w:lastRow="0" w:firstColumn="0" w:lastColumn="0" w:noHBand="0" w:noVBand="0"/>
      </w:tblPr>
      <w:tblGrid>
        <w:gridCol w:w="4395"/>
        <w:gridCol w:w="3014"/>
        <w:gridCol w:w="2656"/>
      </w:tblGrid>
      <w:tr w:rsidR="007F393F" w:rsidRPr="001141AA" w14:paraId="3C165497" w14:textId="77777777" w:rsidTr="00C44736">
        <w:trPr>
          <w:trHeight w:val="235"/>
        </w:trPr>
        <w:tc>
          <w:tcPr>
            <w:tcW w:w="4395" w:type="dxa"/>
            <w:vMerge w:val="restart"/>
            <w:tcBorders>
              <w:top w:val="single" w:sz="4" w:space="0" w:color="000000"/>
              <w:left w:val="single" w:sz="4" w:space="0" w:color="000000"/>
              <w:bottom w:val="single" w:sz="4" w:space="0" w:color="000000"/>
            </w:tcBorders>
            <w:shd w:val="clear" w:color="auto" w:fill="auto"/>
            <w:vAlign w:val="center"/>
          </w:tcPr>
          <w:p w14:paraId="4E98A905" w14:textId="77777777" w:rsidR="007F393F" w:rsidRPr="001141AA" w:rsidRDefault="007F393F" w:rsidP="00C44736">
            <w:pPr>
              <w:jc w:val="both"/>
              <w:rPr>
                <w:b/>
                <w:bCs/>
                <w:sz w:val="20"/>
                <w:szCs w:val="20"/>
              </w:rPr>
            </w:pPr>
            <w:r w:rsidRPr="001141AA">
              <w:rPr>
                <w:b/>
                <w:bCs/>
                <w:sz w:val="20"/>
                <w:szCs w:val="20"/>
              </w:rPr>
              <w:t>UDA N. 5</w:t>
            </w:r>
          </w:p>
          <w:p w14:paraId="51990A58" w14:textId="77777777" w:rsidR="007F393F" w:rsidRPr="001141AA" w:rsidRDefault="007F393F" w:rsidP="00C44736">
            <w:pPr>
              <w:jc w:val="both"/>
              <w:rPr>
                <w:bCs/>
                <w:sz w:val="20"/>
                <w:szCs w:val="20"/>
              </w:rPr>
            </w:pPr>
            <w:r w:rsidRPr="001141AA">
              <w:rPr>
                <w:sz w:val="20"/>
                <w:szCs w:val="20"/>
              </w:rPr>
              <w:t>TITOLO: Il calcolo combinatorio e il calcolo della probabilità</w:t>
            </w:r>
          </w:p>
        </w:tc>
        <w:tc>
          <w:tcPr>
            <w:tcW w:w="3014" w:type="dxa"/>
            <w:tcBorders>
              <w:top w:val="single" w:sz="4" w:space="0" w:color="000000"/>
              <w:left w:val="single" w:sz="4" w:space="0" w:color="000000"/>
              <w:bottom w:val="single" w:sz="4" w:space="0" w:color="000000"/>
            </w:tcBorders>
            <w:shd w:val="clear" w:color="auto" w:fill="auto"/>
            <w:vAlign w:val="center"/>
          </w:tcPr>
          <w:p w14:paraId="772EB086" w14:textId="77777777" w:rsidR="007F393F" w:rsidRPr="001141AA" w:rsidRDefault="007F393F" w:rsidP="00C44736">
            <w:pPr>
              <w:jc w:val="center"/>
              <w:rPr>
                <w:bCs/>
                <w:sz w:val="20"/>
                <w:szCs w:val="20"/>
              </w:rPr>
            </w:pPr>
            <w:r w:rsidRPr="001141AA">
              <w:rPr>
                <w:bCs/>
                <w:sz w:val="20"/>
                <w:szCs w:val="20"/>
              </w:rPr>
              <w:t>PERIODO/DURATA</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70DB9" w14:textId="77777777" w:rsidR="007F393F" w:rsidRPr="001141AA" w:rsidRDefault="007F393F" w:rsidP="00C44736">
            <w:pPr>
              <w:jc w:val="center"/>
              <w:rPr>
                <w:sz w:val="20"/>
                <w:szCs w:val="20"/>
              </w:rPr>
            </w:pPr>
          </w:p>
        </w:tc>
      </w:tr>
      <w:tr w:rsidR="007F393F" w:rsidRPr="001141AA" w14:paraId="4241208F" w14:textId="77777777" w:rsidTr="00C44736">
        <w:trPr>
          <w:trHeight w:val="253"/>
        </w:trPr>
        <w:tc>
          <w:tcPr>
            <w:tcW w:w="4395" w:type="dxa"/>
            <w:vMerge/>
            <w:tcBorders>
              <w:top w:val="single" w:sz="4" w:space="0" w:color="000000"/>
              <w:left w:val="single" w:sz="4" w:space="0" w:color="000000"/>
              <w:bottom w:val="single" w:sz="4" w:space="0" w:color="000000"/>
            </w:tcBorders>
            <w:shd w:val="clear" w:color="auto" w:fill="auto"/>
            <w:vAlign w:val="center"/>
          </w:tcPr>
          <w:p w14:paraId="3FB7EB4A" w14:textId="77777777" w:rsidR="007F393F" w:rsidRPr="001141AA" w:rsidRDefault="007F393F" w:rsidP="00C44736">
            <w:pPr>
              <w:snapToGrid w:val="0"/>
              <w:jc w:val="center"/>
              <w:rPr>
                <w:b/>
                <w:bCs/>
                <w:sz w:val="20"/>
                <w:szCs w:val="20"/>
              </w:rPr>
            </w:pPr>
          </w:p>
        </w:tc>
        <w:tc>
          <w:tcPr>
            <w:tcW w:w="3014" w:type="dxa"/>
            <w:tcBorders>
              <w:top w:val="single" w:sz="4" w:space="0" w:color="000000"/>
              <w:left w:val="single" w:sz="4" w:space="0" w:color="000000"/>
              <w:bottom w:val="single" w:sz="4" w:space="0" w:color="000000"/>
            </w:tcBorders>
            <w:shd w:val="clear" w:color="auto" w:fill="auto"/>
            <w:vAlign w:val="center"/>
          </w:tcPr>
          <w:p w14:paraId="0DCA45D6" w14:textId="76E14B57" w:rsidR="007F393F" w:rsidRPr="001141AA" w:rsidRDefault="004E2D5F" w:rsidP="00C44736">
            <w:pPr>
              <w:rPr>
                <w:bCs/>
                <w:sz w:val="20"/>
                <w:szCs w:val="20"/>
              </w:rPr>
            </w:pPr>
            <w:r>
              <w:rPr>
                <w:bCs/>
                <w:sz w:val="20"/>
                <w:szCs w:val="20"/>
              </w:rPr>
              <w:t xml:space="preserve">PRIMO </w:t>
            </w:r>
            <w:r w:rsidR="007F393F" w:rsidRPr="001141AA">
              <w:rPr>
                <w:bCs/>
                <w:sz w:val="20"/>
                <w:szCs w:val="20"/>
              </w:rPr>
              <w:t>QUADRIMESTRE</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5CEF4" w14:textId="77777777" w:rsidR="007F393F" w:rsidRPr="001141AA" w:rsidRDefault="007F393F" w:rsidP="00C44736">
            <w:pPr>
              <w:jc w:val="center"/>
              <w:rPr>
                <w:sz w:val="20"/>
                <w:szCs w:val="20"/>
              </w:rPr>
            </w:pPr>
          </w:p>
        </w:tc>
      </w:tr>
    </w:tbl>
    <w:p w14:paraId="578AF772" w14:textId="77777777" w:rsidR="007F393F" w:rsidRPr="001141AA" w:rsidRDefault="007F393F" w:rsidP="007F393F">
      <w:pPr>
        <w:tabs>
          <w:tab w:val="left" w:pos="6379"/>
        </w:tabs>
        <w:rPr>
          <w:sz w:val="20"/>
          <w:szCs w:val="20"/>
        </w:rPr>
      </w:pPr>
    </w:p>
    <w:p w14:paraId="0943C707" w14:textId="77777777" w:rsidR="007F393F" w:rsidRPr="001141AA" w:rsidRDefault="007F393F" w:rsidP="007F393F">
      <w:pPr>
        <w:tabs>
          <w:tab w:val="left" w:pos="6379"/>
        </w:tabs>
        <w:rPr>
          <w:sz w:val="20"/>
          <w:szCs w:val="20"/>
        </w:rPr>
      </w:pPr>
    </w:p>
    <w:tbl>
      <w:tblPr>
        <w:tblW w:w="0" w:type="auto"/>
        <w:tblInd w:w="-72" w:type="dxa"/>
        <w:tblLayout w:type="fixed"/>
        <w:tblCellMar>
          <w:top w:w="28" w:type="dxa"/>
          <w:left w:w="70" w:type="dxa"/>
          <w:bottom w:w="28" w:type="dxa"/>
          <w:right w:w="70" w:type="dxa"/>
        </w:tblCellMar>
        <w:tblLook w:val="0000" w:firstRow="0" w:lastRow="0" w:firstColumn="0" w:lastColumn="0" w:noHBand="0" w:noVBand="0"/>
      </w:tblPr>
      <w:tblGrid>
        <w:gridCol w:w="3330"/>
        <w:gridCol w:w="3111"/>
        <w:gridCol w:w="3684"/>
      </w:tblGrid>
      <w:tr w:rsidR="007F393F" w:rsidRPr="001141AA" w14:paraId="5BF58275" w14:textId="77777777" w:rsidTr="00C44736">
        <w:trPr>
          <w:cantSplit/>
          <w:trHeight w:val="308"/>
        </w:trPr>
        <w:tc>
          <w:tcPr>
            <w:tcW w:w="3330" w:type="dxa"/>
            <w:tcBorders>
              <w:top w:val="single" w:sz="4" w:space="0" w:color="000000"/>
              <w:left w:val="single" w:sz="4" w:space="0" w:color="000000"/>
              <w:bottom w:val="single" w:sz="4" w:space="0" w:color="auto"/>
            </w:tcBorders>
            <w:shd w:val="clear" w:color="auto" w:fill="auto"/>
            <w:vAlign w:val="center"/>
          </w:tcPr>
          <w:p w14:paraId="08371FA1" w14:textId="77777777" w:rsidR="007F393F" w:rsidRPr="001141AA" w:rsidRDefault="007F393F" w:rsidP="00C44736">
            <w:pPr>
              <w:jc w:val="center"/>
              <w:rPr>
                <w:b/>
                <w:bCs/>
                <w:sz w:val="20"/>
                <w:szCs w:val="20"/>
              </w:rPr>
            </w:pPr>
            <w:r w:rsidRPr="001141AA">
              <w:rPr>
                <w:b/>
                <w:bCs/>
                <w:sz w:val="20"/>
                <w:szCs w:val="20"/>
              </w:rPr>
              <w:t>Competenze</w:t>
            </w:r>
          </w:p>
        </w:tc>
        <w:tc>
          <w:tcPr>
            <w:tcW w:w="3111" w:type="dxa"/>
            <w:tcBorders>
              <w:top w:val="single" w:sz="4" w:space="0" w:color="000000"/>
              <w:left w:val="single" w:sz="4" w:space="0" w:color="000000"/>
              <w:bottom w:val="single" w:sz="4" w:space="0" w:color="auto"/>
            </w:tcBorders>
            <w:shd w:val="clear" w:color="auto" w:fill="auto"/>
            <w:vAlign w:val="center"/>
          </w:tcPr>
          <w:p w14:paraId="45C50CEC" w14:textId="77777777" w:rsidR="007F393F" w:rsidRPr="001141AA" w:rsidRDefault="007F393F" w:rsidP="00C44736">
            <w:pPr>
              <w:jc w:val="center"/>
              <w:rPr>
                <w:b/>
                <w:bCs/>
                <w:sz w:val="20"/>
                <w:szCs w:val="20"/>
              </w:rPr>
            </w:pPr>
            <w:r w:rsidRPr="001141AA">
              <w:rPr>
                <w:b/>
                <w:bCs/>
                <w:sz w:val="20"/>
                <w:szCs w:val="20"/>
              </w:rPr>
              <w:t>Abilità/Capacità</w:t>
            </w:r>
          </w:p>
        </w:tc>
        <w:tc>
          <w:tcPr>
            <w:tcW w:w="3684" w:type="dxa"/>
            <w:tcBorders>
              <w:top w:val="single" w:sz="4" w:space="0" w:color="000000"/>
              <w:left w:val="single" w:sz="4" w:space="0" w:color="000000"/>
              <w:bottom w:val="single" w:sz="4" w:space="0" w:color="auto"/>
              <w:right w:val="single" w:sz="4" w:space="0" w:color="000000"/>
            </w:tcBorders>
            <w:shd w:val="clear" w:color="auto" w:fill="auto"/>
            <w:vAlign w:val="center"/>
          </w:tcPr>
          <w:p w14:paraId="338DA4BC" w14:textId="77777777" w:rsidR="007F393F" w:rsidRPr="001141AA" w:rsidRDefault="007F393F" w:rsidP="00C44736">
            <w:pPr>
              <w:jc w:val="center"/>
              <w:rPr>
                <w:sz w:val="20"/>
                <w:szCs w:val="20"/>
              </w:rPr>
            </w:pPr>
            <w:r w:rsidRPr="001141AA">
              <w:rPr>
                <w:b/>
                <w:bCs/>
                <w:sz w:val="20"/>
                <w:szCs w:val="20"/>
              </w:rPr>
              <w:t>Conoscenze</w:t>
            </w:r>
          </w:p>
        </w:tc>
      </w:tr>
      <w:tr w:rsidR="007F393F" w:rsidRPr="001141AA" w14:paraId="40961D76" w14:textId="77777777" w:rsidTr="00C44736">
        <w:trPr>
          <w:trHeight w:val="1003"/>
        </w:trPr>
        <w:tc>
          <w:tcPr>
            <w:tcW w:w="3330" w:type="dxa"/>
            <w:tcBorders>
              <w:top w:val="single" w:sz="4" w:space="0" w:color="auto"/>
              <w:left w:val="single" w:sz="4" w:space="0" w:color="auto"/>
              <w:bottom w:val="single" w:sz="4" w:space="0" w:color="auto"/>
              <w:right w:val="single" w:sz="4" w:space="0" w:color="auto"/>
            </w:tcBorders>
            <w:shd w:val="clear" w:color="auto" w:fill="auto"/>
          </w:tcPr>
          <w:p w14:paraId="749AAB40" w14:textId="77777777" w:rsidR="007F393F" w:rsidRPr="001141AA" w:rsidRDefault="007F393F" w:rsidP="00C44736">
            <w:pPr>
              <w:rPr>
                <w:sz w:val="20"/>
                <w:szCs w:val="20"/>
              </w:rPr>
            </w:pPr>
            <w:r w:rsidRPr="001141AA">
              <w:rPr>
                <w:bCs/>
                <w:sz w:val="20"/>
                <w:szCs w:val="20"/>
              </w:rPr>
              <w:t xml:space="preserve"> 1: Utilizzare le tecniche e le procedure di calcolo aritmetico e algebrico, rappresentandole anche sotto forma grafica.</w:t>
            </w:r>
          </w:p>
          <w:p w14:paraId="6CA8B3E7" w14:textId="77777777" w:rsidR="007F393F" w:rsidRPr="001141AA" w:rsidRDefault="007F393F" w:rsidP="00C44736">
            <w:pPr>
              <w:pStyle w:val="NormaleWeb"/>
              <w:spacing w:before="0" w:after="0"/>
              <w:rPr>
                <w:bCs/>
                <w:sz w:val="20"/>
                <w:szCs w:val="20"/>
              </w:rPr>
            </w:pPr>
            <w:r w:rsidRPr="001141AA">
              <w:rPr>
                <w:bCs/>
                <w:sz w:val="20"/>
                <w:szCs w:val="20"/>
              </w:rPr>
              <w:t>3: Individuare le strategie appropriate per la soluzione dei problemi.</w:t>
            </w:r>
          </w:p>
          <w:p w14:paraId="1F0A9649" w14:textId="77777777" w:rsidR="007F393F" w:rsidRPr="001141AA" w:rsidRDefault="007F393F" w:rsidP="00C44736">
            <w:pPr>
              <w:pStyle w:val="NormaleWeb"/>
              <w:spacing w:before="0" w:after="0"/>
              <w:rPr>
                <w:b/>
                <w:sz w:val="20"/>
                <w:szCs w:val="20"/>
              </w:rPr>
            </w:pPr>
          </w:p>
          <w:p w14:paraId="7434419D" w14:textId="77777777" w:rsidR="007F393F" w:rsidRPr="001141AA" w:rsidRDefault="007F393F" w:rsidP="00C44736">
            <w:pPr>
              <w:rPr>
                <w:sz w:val="20"/>
                <w:szCs w:val="20"/>
              </w:rPr>
            </w:pPr>
          </w:p>
        </w:tc>
        <w:tc>
          <w:tcPr>
            <w:tcW w:w="3111" w:type="dxa"/>
            <w:tcBorders>
              <w:top w:val="single" w:sz="4" w:space="0" w:color="auto"/>
              <w:left w:val="single" w:sz="4" w:space="0" w:color="auto"/>
              <w:bottom w:val="single" w:sz="4" w:space="0" w:color="auto"/>
              <w:right w:val="single" w:sz="4" w:space="0" w:color="auto"/>
            </w:tcBorders>
            <w:shd w:val="clear" w:color="auto" w:fill="auto"/>
          </w:tcPr>
          <w:p w14:paraId="13C60EBC" w14:textId="77777777" w:rsidR="007F393F" w:rsidRPr="001141AA" w:rsidRDefault="007F393F" w:rsidP="00C44736">
            <w:pPr>
              <w:snapToGrid w:val="0"/>
              <w:rPr>
                <w:sz w:val="20"/>
                <w:szCs w:val="20"/>
              </w:rPr>
            </w:pPr>
          </w:p>
          <w:p w14:paraId="30300EF3" w14:textId="77777777" w:rsidR="007F393F" w:rsidRPr="001141AA" w:rsidRDefault="007F393F" w:rsidP="007F393F">
            <w:pPr>
              <w:numPr>
                <w:ilvl w:val="0"/>
                <w:numId w:val="15"/>
              </w:numPr>
              <w:tabs>
                <w:tab w:val="left" w:pos="142"/>
              </w:tabs>
              <w:suppressAutoHyphens/>
              <w:ind w:left="142" w:hanging="142"/>
              <w:rPr>
                <w:sz w:val="20"/>
                <w:szCs w:val="20"/>
              </w:rPr>
            </w:pPr>
            <w:r w:rsidRPr="001141AA">
              <w:rPr>
                <w:sz w:val="20"/>
                <w:szCs w:val="20"/>
              </w:rPr>
              <w:t>Riconoscere i vari raggruppamenti del calcolo combinatorio e calcolare il loro numero</w:t>
            </w:r>
          </w:p>
          <w:p w14:paraId="3EBA5326" w14:textId="77777777" w:rsidR="007F393F" w:rsidRPr="001141AA" w:rsidRDefault="007F393F" w:rsidP="007F393F">
            <w:pPr>
              <w:numPr>
                <w:ilvl w:val="0"/>
                <w:numId w:val="15"/>
              </w:numPr>
              <w:tabs>
                <w:tab w:val="left" w:pos="142"/>
              </w:tabs>
              <w:suppressAutoHyphens/>
              <w:ind w:left="142" w:hanging="142"/>
              <w:rPr>
                <w:sz w:val="20"/>
                <w:szCs w:val="20"/>
              </w:rPr>
            </w:pPr>
            <w:r w:rsidRPr="001141AA">
              <w:rPr>
                <w:sz w:val="20"/>
                <w:szCs w:val="20"/>
              </w:rPr>
              <w:t>Calcolare la probabilità di eventi</w:t>
            </w:r>
          </w:p>
          <w:p w14:paraId="0D14AE9A" w14:textId="77777777" w:rsidR="007F393F" w:rsidRPr="001141AA" w:rsidRDefault="007F393F" w:rsidP="007F393F">
            <w:pPr>
              <w:numPr>
                <w:ilvl w:val="0"/>
                <w:numId w:val="15"/>
              </w:numPr>
              <w:tabs>
                <w:tab w:val="left" w:pos="142"/>
              </w:tabs>
              <w:suppressAutoHyphens/>
              <w:ind w:left="142" w:hanging="142"/>
              <w:rPr>
                <w:sz w:val="20"/>
                <w:szCs w:val="20"/>
              </w:rPr>
            </w:pPr>
            <w:r w:rsidRPr="001141AA">
              <w:rPr>
                <w:sz w:val="20"/>
                <w:szCs w:val="20"/>
              </w:rPr>
              <w:t>Individuare variabili casuali e determinarne i valori caratteristici</w:t>
            </w:r>
          </w:p>
          <w:p w14:paraId="6D7AFC98" w14:textId="77777777" w:rsidR="007F393F" w:rsidRPr="001141AA" w:rsidRDefault="007F393F" w:rsidP="007F393F">
            <w:pPr>
              <w:numPr>
                <w:ilvl w:val="0"/>
                <w:numId w:val="15"/>
              </w:numPr>
              <w:tabs>
                <w:tab w:val="left" w:pos="142"/>
              </w:tabs>
              <w:suppressAutoHyphens/>
              <w:ind w:left="142" w:hanging="142"/>
              <w:rPr>
                <w:sz w:val="20"/>
                <w:szCs w:val="20"/>
              </w:rPr>
            </w:pPr>
            <w:r w:rsidRPr="001141AA">
              <w:rPr>
                <w:sz w:val="20"/>
                <w:szCs w:val="20"/>
              </w:rPr>
              <w:t>Utilizzare le distribuzioni di probabilità più frequenti per risolvere problemi</w:t>
            </w:r>
          </w:p>
        </w:tc>
        <w:tc>
          <w:tcPr>
            <w:tcW w:w="3684" w:type="dxa"/>
            <w:tcBorders>
              <w:top w:val="single" w:sz="4" w:space="0" w:color="auto"/>
              <w:left w:val="single" w:sz="4" w:space="0" w:color="auto"/>
              <w:bottom w:val="single" w:sz="4" w:space="0" w:color="auto"/>
              <w:right w:val="single" w:sz="4" w:space="0" w:color="auto"/>
            </w:tcBorders>
            <w:shd w:val="clear" w:color="auto" w:fill="auto"/>
          </w:tcPr>
          <w:p w14:paraId="22394B55" w14:textId="77777777" w:rsidR="007F393F" w:rsidRPr="007F393F" w:rsidRDefault="007F393F" w:rsidP="00C44736">
            <w:pPr>
              <w:numPr>
                <w:ilvl w:val="0"/>
                <w:numId w:val="9"/>
              </w:numPr>
              <w:tabs>
                <w:tab w:val="left" w:pos="142"/>
              </w:tabs>
              <w:suppressAutoHyphens/>
              <w:ind w:left="142" w:hanging="142"/>
              <w:rPr>
                <w:color w:val="FF0000"/>
                <w:sz w:val="20"/>
                <w:szCs w:val="20"/>
              </w:rPr>
            </w:pPr>
            <w:r w:rsidRPr="007F393F">
              <w:rPr>
                <w:color w:val="FF0000"/>
                <w:sz w:val="20"/>
                <w:szCs w:val="20"/>
              </w:rPr>
              <w:t>Conoscere le caratteristiche dei vari tipi di raggruppamento: disposizioni, permutazioni, combinazioni</w:t>
            </w:r>
          </w:p>
          <w:p w14:paraId="0B0BB5F4" w14:textId="77777777" w:rsidR="007F393F" w:rsidRPr="007F393F" w:rsidRDefault="007F393F" w:rsidP="00C44736">
            <w:pPr>
              <w:numPr>
                <w:ilvl w:val="0"/>
                <w:numId w:val="9"/>
              </w:numPr>
              <w:tabs>
                <w:tab w:val="left" w:pos="142"/>
              </w:tabs>
              <w:suppressAutoHyphens/>
              <w:ind w:left="142" w:hanging="142"/>
              <w:rPr>
                <w:color w:val="FF0000"/>
                <w:sz w:val="20"/>
                <w:szCs w:val="20"/>
              </w:rPr>
            </w:pPr>
            <w:r w:rsidRPr="007F393F">
              <w:rPr>
                <w:color w:val="FF0000"/>
                <w:sz w:val="20"/>
                <w:szCs w:val="20"/>
              </w:rPr>
              <w:t>Eventi e calcolo della probabilità</w:t>
            </w:r>
          </w:p>
          <w:p w14:paraId="5B4FFC59" w14:textId="77777777" w:rsidR="007F393F" w:rsidRPr="001141AA" w:rsidRDefault="007F393F" w:rsidP="00C44736">
            <w:pPr>
              <w:numPr>
                <w:ilvl w:val="0"/>
                <w:numId w:val="9"/>
              </w:numPr>
              <w:tabs>
                <w:tab w:val="left" w:pos="142"/>
              </w:tabs>
              <w:suppressAutoHyphens/>
              <w:ind w:left="142" w:hanging="142"/>
              <w:rPr>
                <w:sz w:val="20"/>
                <w:szCs w:val="20"/>
              </w:rPr>
            </w:pPr>
            <w:r w:rsidRPr="001141AA">
              <w:rPr>
                <w:sz w:val="20"/>
                <w:szCs w:val="20"/>
              </w:rPr>
              <w:t>La logica degli eventi e gli schemi probabilistici</w:t>
            </w:r>
          </w:p>
          <w:p w14:paraId="2690D0B4" w14:textId="77777777" w:rsidR="007F393F" w:rsidRPr="001141AA" w:rsidRDefault="007F393F" w:rsidP="00C44736">
            <w:pPr>
              <w:numPr>
                <w:ilvl w:val="0"/>
                <w:numId w:val="9"/>
              </w:numPr>
              <w:tabs>
                <w:tab w:val="left" w:pos="142"/>
              </w:tabs>
              <w:suppressAutoHyphens/>
              <w:ind w:left="142" w:hanging="142"/>
              <w:rPr>
                <w:sz w:val="20"/>
                <w:szCs w:val="20"/>
              </w:rPr>
            </w:pPr>
            <w:r w:rsidRPr="007F393F">
              <w:rPr>
                <w:color w:val="FF0000"/>
                <w:sz w:val="20"/>
                <w:szCs w:val="20"/>
              </w:rPr>
              <w:t>Le variabili casuali, la media ,la varianza e lo scarto quadratico medio</w:t>
            </w:r>
          </w:p>
          <w:p w14:paraId="1CA35239" w14:textId="77777777" w:rsidR="007F393F" w:rsidRPr="001141AA" w:rsidRDefault="007F393F" w:rsidP="00C44736">
            <w:pPr>
              <w:numPr>
                <w:ilvl w:val="0"/>
                <w:numId w:val="8"/>
              </w:numPr>
              <w:tabs>
                <w:tab w:val="left" w:pos="142"/>
              </w:tabs>
              <w:suppressAutoHyphens/>
              <w:ind w:left="142" w:hanging="142"/>
              <w:rPr>
                <w:sz w:val="20"/>
                <w:szCs w:val="20"/>
              </w:rPr>
            </w:pPr>
            <w:r w:rsidRPr="001141AA">
              <w:rPr>
                <w:sz w:val="20"/>
                <w:szCs w:val="20"/>
              </w:rPr>
              <w:t>Giochi  equi</w:t>
            </w:r>
          </w:p>
        </w:tc>
      </w:tr>
    </w:tbl>
    <w:p w14:paraId="59F52004" w14:textId="77777777" w:rsidR="007F393F" w:rsidRPr="001141AA" w:rsidRDefault="007F393F" w:rsidP="007F393F">
      <w:pPr>
        <w:pStyle w:val="Default"/>
        <w:tabs>
          <w:tab w:val="left" w:pos="1470"/>
        </w:tabs>
        <w:rPr>
          <w:sz w:val="20"/>
          <w:szCs w:val="20"/>
        </w:rPr>
      </w:pPr>
    </w:p>
    <w:p w14:paraId="2BDA25BA" w14:textId="77777777" w:rsidR="002D229B" w:rsidRDefault="002D229B" w:rsidP="00B00306">
      <w:pPr>
        <w:pStyle w:val="Default"/>
        <w:tabs>
          <w:tab w:val="left" w:pos="1470"/>
        </w:tabs>
      </w:pPr>
    </w:p>
    <w:p w14:paraId="6AE6161A" w14:textId="77777777" w:rsidR="00FA4984" w:rsidRDefault="00FA4984" w:rsidP="00B00306">
      <w:pPr>
        <w:pStyle w:val="Default"/>
        <w:tabs>
          <w:tab w:val="left" w:pos="1470"/>
        </w:tabs>
      </w:pPr>
      <w:r>
        <w:t>Gli argomenti in rosso indicano gli obiettivi minimi da raggiungere</w:t>
      </w:r>
    </w:p>
    <w:p w14:paraId="17EAD2DE" w14:textId="77777777" w:rsidR="00FA4984" w:rsidRDefault="00FA4984" w:rsidP="00B00306">
      <w:pPr>
        <w:pStyle w:val="Default"/>
        <w:tabs>
          <w:tab w:val="left" w:pos="1470"/>
        </w:tabs>
      </w:pP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4891"/>
        <w:gridCol w:w="417"/>
        <w:gridCol w:w="4200"/>
      </w:tblGrid>
      <w:tr w:rsidR="002D229B" w14:paraId="20931093" w14:textId="77777777" w:rsidTr="002F6A4E">
        <w:trPr>
          <w:cantSplit/>
          <w:trHeight w:val="283"/>
          <w:jc w:val="center"/>
        </w:trPr>
        <w:tc>
          <w:tcPr>
            <w:tcW w:w="5000" w:type="pct"/>
            <w:gridSpan w:val="4"/>
            <w:shd w:val="clear" w:color="auto" w:fill="EFF9FF"/>
            <w:vAlign w:val="center"/>
          </w:tcPr>
          <w:p w14:paraId="26A84606" w14:textId="77777777" w:rsidR="002D229B" w:rsidRDefault="002D229B" w:rsidP="002F6A4E">
            <w:pPr>
              <w:ind w:left="480"/>
              <w:rPr>
                <w:rFonts w:cs="Arial"/>
                <w:b/>
                <w:iCs/>
              </w:rPr>
            </w:pPr>
            <w:r>
              <w:rPr>
                <w:rFonts w:cs="Arial"/>
                <w:b/>
                <w:bCs/>
              </w:rPr>
              <w:t>5 .METODOLOGIE</w:t>
            </w:r>
          </w:p>
        </w:tc>
      </w:tr>
      <w:tr w:rsidR="002D229B" w14:paraId="05A8E7EA" w14:textId="77777777" w:rsidTr="002F6A4E">
        <w:trPr>
          <w:cantSplit/>
          <w:trHeight w:val="283"/>
          <w:jc w:val="center"/>
        </w:trPr>
        <w:tc>
          <w:tcPr>
            <w:tcW w:w="216" w:type="pct"/>
            <w:vAlign w:val="center"/>
          </w:tcPr>
          <w:p w14:paraId="44EF9A50" w14:textId="77777777" w:rsidR="002D229B" w:rsidRDefault="000F3995" w:rsidP="002F6A4E">
            <w:pPr>
              <w:jc w:val="center"/>
              <w:rPr>
                <w:rFonts w:cs="Arial"/>
                <w:sz w:val="20"/>
              </w:rPr>
            </w:pPr>
            <w:r>
              <w:rPr>
                <w:rFonts w:cs="Arial"/>
                <w:sz w:val="20"/>
              </w:rPr>
              <w:lastRenderedPageBreak/>
              <w:t>X</w:t>
            </w:r>
          </w:p>
        </w:tc>
        <w:tc>
          <w:tcPr>
            <w:tcW w:w="2461" w:type="pct"/>
            <w:vAlign w:val="center"/>
          </w:tcPr>
          <w:p w14:paraId="36FFD0C5" w14:textId="77777777" w:rsidR="002D229B" w:rsidRDefault="002D229B" w:rsidP="002F6A4E">
            <w:pPr>
              <w:rPr>
                <w:rFonts w:cs="Arial"/>
              </w:rPr>
            </w:pPr>
            <w:r>
              <w:rPr>
                <w:rFonts w:cs="Arial"/>
              </w:rPr>
              <w:t>Lezione frontale</w:t>
            </w:r>
          </w:p>
          <w:p w14:paraId="0EF8EA04" w14:textId="77777777" w:rsidR="002D229B" w:rsidRDefault="002D229B" w:rsidP="002F6A4E">
            <w:pPr>
              <w:rPr>
                <w:rFonts w:cs="Arial"/>
              </w:rPr>
            </w:pPr>
            <w:r>
              <w:rPr>
                <w:rFonts w:cs="Arial"/>
                <w:i/>
              </w:rPr>
              <w:t>(presentazione di contenuti e dimostrazioni logiche)</w:t>
            </w:r>
          </w:p>
        </w:tc>
        <w:tc>
          <w:tcPr>
            <w:tcW w:w="210" w:type="pct"/>
            <w:vAlign w:val="center"/>
          </w:tcPr>
          <w:p w14:paraId="7E3643C3" w14:textId="77777777" w:rsidR="002D229B" w:rsidRDefault="000F3995" w:rsidP="002F6A4E">
            <w:pPr>
              <w:jc w:val="center"/>
              <w:rPr>
                <w:rFonts w:cs="Arial"/>
              </w:rPr>
            </w:pPr>
            <w:r>
              <w:rPr>
                <w:rFonts w:cs="Arial"/>
              </w:rPr>
              <w:t>X</w:t>
            </w:r>
          </w:p>
        </w:tc>
        <w:tc>
          <w:tcPr>
            <w:tcW w:w="2113" w:type="pct"/>
            <w:vAlign w:val="center"/>
          </w:tcPr>
          <w:p w14:paraId="02D28568" w14:textId="77777777" w:rsidR="002D229B" w:rsidRDefault="002D229B" w:rsidP="002F6A4E">
            <w:r>
              <w:t>Cooperative learning</w:t>
            </w:r>
          </w:p>
          <w:p w14:paraId="61549A1B" w14:textId="77777777" w:rsidR="002D229B" w:rsidRDefault="002D229B" w:rsidP="002F6A4E">
            <w:pPr>
              <w:rPr>
                <w:rFonts w:cs="Arial"/>
                <w:i/>
              </w:rPr>
            </w:pPr>
            <w:r>
              <w:rPr>
                <w:i/>
              </w:rPr>
              <w:t>(lavoro collettivo guidato o autonomo)</w:t>
            </w:r>
          </w:p>
        </w:tc>
      </w:tr>
      <w:tr w:rsidR="002D229B" w14:paraId="7CC885A4" w14:textId="77777777" w:rsidTr="002F6A4E">
        <w:trPr>
          <w:trHeight w:val="283"/>
          <w:jc w:val="center"/>
        </w:trPr>
        <w:tc>
          <w:tcPr>
            <w:tcW w:w="216" w:type="pct"/>
            <w:vAlign w:val="center"/>
          </w:tcPr>
          <w:p w14:paraId="3BD5A7EB" w14:textId="77777777" w:rsidR="002D229B" w:rsidRDefault="000F3995" w:rsidP="002F6A4E">
            <w:pPr>
              <w:jc w:val="center"/>
              <w:rPr>
                <w:rFonts w:cs="Arial"/>
                <w:sz w:val="20"/>
              </w:rPr>
            </w:pPr>
            <w:r>
              <w:rPr>
                <w:rFonts w:cs="Arial"/>
                <w:sz w:val="20"/>
              </w:rPr>
              <w:t>X</w:t>
            </w:r>
          </w:p>
        </w:tc>
        <w:tc>
          <w:tcPr>
            <w:tcW w:w="2461" w:type="pct"/>
            <w:vAlign w:val="center"/>
          </w:tcPr>
          <w:p w14:paraId="0E97A6C9" w14:textId="77777777" w:rsidR="002D229B" w:rsidRDefault="002D229B" w:rsidP="002F6A4E">
            <w:pPr>
              <w:jc w:val="both"/>
            </w:pPr>
            <w:r>
              <w:t xml:space="preserve">Lezione interattiva </w:t>
            </w:r>
          </w:p>
          <w:p w14:paraId="6AE61A46" w14:textId="77777777" w:rsidR="002D229B" w:rsidRDefault="002D229B" w:rsidP="002F6A4E">
            <w:pPr>
              <w:jc w:val="both"/>
              <w:rPr>
                <w:rFonts w:cs="Arial"/>
              </w:rPr>
            </w:pPr>
            <w:r>
              <w:rPr>
                <w:rFonts w:cs="Arial"/>
                <w:i/>
              </w:rPr>
              <w:t>(discussioni sui libri o a tema, interrogazioni collettive)</w:t>
            </w:r>
          </w:p>
        </w:tc>
        <w:tc>
          <w:tcPr>
            <w:tcW w:w="210" w:type="pct"/>
            <w:vAlign w:val="center"/>
          </w:tcPr>
          <w:p w14:paraId="188AE48C" w14:textId="77777777" w:rsidR="002D229B" w:rsidRDefault="000F3995" w:rsidP="002F6A4E">
            <w:pPr>
              <w:jc w:val="center"/>
              <w:rPr>
                <w:rFonts w:cs="Arial"/>
              </w:rPr>
            </w:pPr>
            <w:r>
              <w:rPr>
                <w:rFonts w:cs="Arial"/>
              </w:rPr>
              <w:t>X</w:t>
            </w:r>
          </w:p>
        </w:tc>
        <w:tc>
          <w:tcPr>
            <w:tcW w:w="2113" w:type="pct"/>
            <w:vAlign w:val="center"/>
          </w:tcPr>
          <w:p w14:paraId="236E7EBE" w14:textId="77777777" w:rsidR="002D229B" w:rsidRDefault="002D229B" w:rsidP="002F6A4E">
            <w:pPr>
              <w:jc w:val="both"/>
              <w:rPr>
                <w:rFonts w:cs="Arial"/>
              </w:rPr>
            </w:pPr>
            <w:r>
              <w:rPr>
                <w:rFonts w:cs="Arial"/>
                <w:lang w:val="en-US"/>
              </w:rPr>
              <w:t xml:space="preserve">Problem solving </w:t>
            </w:r>
          </w:p>
          <w:p w14:paraId="6100F51F" w14:textId="77777777" w:rsidR="002D229B" w:rsidRDefault="002D229B" w:rsidP="002F6A4E">
            <w:pPr>
              <w:jc w:val="both"/>
              <w:rPr>
                <w:rFonts w:cs="Arial"/>
                <w:i/>
              </w:rPr>
            </w:pPr>
            <w:r>
              <w:rPr>
                <w:rFonts w:cs="Arial"/>
                <w:i/>
              </w:rPr>
              <w:t>(definizione collettiva)</w:t>
            </w:r>
          </w:p>
        </w:tc>
      </w:tr>
      <w:tr w:rsidR="002D229B" w14:paraId="5F72B1D9" w14:textId="77777777" w:rsidTr="002F6A4E">
        <w:trPr>
          <w:trHeight w:val="283"/>
          <w:jc w:val="center"/>
        </w:trPr>
        <w:tc>
          <w:tcPr>
            <w:tcW w:w="216" w:type="pct"/>
            <w:vAlign w:val="center"/>
          </w:tcPr>
          <w:p w14:paraId="33BBED8C" w14:textId="77777777" w:rsidR="002D229B" w:rsidRDefault="002D229B" w:rsidP="002F6A4E">
            <w:pPr>
              <w:jc w:val="center"/>
              <w:rPr>
                <w:rFonts w:cs="Arial"/>
                <w:sz w:val="20"/>
              </w:rPr>
            </w:pPr>
          </w:p>
        </w:tc>
        <w:tc>
          <w:tcPr>
            <w:tcW w:w="2461" w:type="pct"/>
            <w:vAlign w:val="center"/>
          </w:tcPr>
          <w:p w14:paraId="4B94EF32" w14:textId="77777777" w:rsidR="002D229B" w:rsidRDefault="002D229B" w:rsidP="002F6A4E">
            <w:pPr>
              <w:rPr>
                <w:rFonts w:cs="Arial"/>
              </w:rPr>
            </w:pPr>
            <w:r>
              <w:rPr>
                <w:rFonts w:cs="Arial"/>
              </w:rPr>
              <w:t>Lezione multimediale</w:t>
            </w:r>
          </w:p>
          <w:p w14:paraId="2BA93B1D" w14:textId="77777777" w:rsidR="002D229B" w:rsidRDefault="002D229B" w:rsidP="002F6A4E">
            <w:pPr>
              <w:rPr>
                <w:rFonts w:cs="Arial"/>
              </w:rPr>
            </w:pPr>
            <w:r>
              <w:rPr>
                <w:rFonts w:cs="Arial"/>
                <w:i/>
              </w:rPr>
              <w:t>(utilizzo della LIM, di PPT, di audio video)</w:t>
            </w:r>
          </w:p>
        </w:tc>
        <w:tc>
          <w:tcPr>
            <w:tcW w:w="210" w:type="pct"/>
            <w:vAlign w:val="center"/>
          </w:tcPr>
          <w:p w14:paraId="164D9B3C" w14:textId="77777777" w:rsidR="002D229B" w:rsidRDefault="002D229B" w:rsidP="002F6A4E">
            <w:pPr>
              <w:jc w:val="center"/>
              <w:rPr>
                <w:rFonts w:cs="Arial"/>
              </w:rPr>
            </w:pPr>
          </w:p>
        </w:tc>
        <w:tc>
          <w:tcPr>
            <w:tcW w:w="2113" w:type="pct"/>
            <w:vAlign w:val="center"/>
          </w:tcPr>
          <w:p w14:paraId="3A48FC27" w14:textId="77777777" w:rsidR="002D229B" w:rsidRDefault="002D229B" w:rsidP="002F6A4E">
            <w:pPr>
              <w:rPr>
                <w:rFonts w:cs="Arial"/>
                <w:lang w:val="it-CH"/>
              </w:rPr>
            </w:pPr>
            <w:r>
              <w:rPr>
                <w:rFonts w:cs="Arial"/>
                <w:lang w:val="it-CH"/>
              </w:rPr>
              <w:t>Attività di laboratorio</w:t>
            </w:r>
          </w:p>
          <w:p w14:paraId="1CFE3638" w14:textId="77777777" w:rsidR="002D229B" w:rsidRDefault="002D229B" w:rsidP="002F6A4E">
            <w:pPr>
              <w:rPr>
                <w:rFonts w:cs="Arial"/>
              </w:rPr>
            </w:pPr>
            <w:r>
              <w:rPr>
                <w:rFonts w:cs="Arial"/>
                <w:i/>
                <w:lang w:val="it-CH"/>
              </w:rPr>
              <w:t>(esperienza individuale o di gruppo)</w:t>
            </w:r>
          </w:p>
        </w:tc>
      </w:tr>
      <w:tr w:rsidR="002D229B" w14:paraId="61A4A660" w14:textId="77777777" w:rsidTr="002F6A4E">
        <w:trPr>
          <w:trHeight w:val="283"/>
          <w:jc w:val="center"/>
        </w:trPr>
        <w:tc>
          <w:tcPr>
            <w:tcW w:w="216" w:type="pct"/>
            <w:vAlign w:val="center"/>
          </w:tcPr>
          <w:p w14:paraId="4E1DB1D1" w14:textId="77777777" w:rsidR="002D229B" w:rsidRDefault="000F3995" w:rsidP="002F6A4E">
            <w:pPr>
              <w:jc w:val="center"/>
              <w:rPr>
                <w:rFonts w:cs="Arial"/>
                <w:sz w:val="20"/>
              </w:rPr>
            </w:pPr>
            <w:r>
              <w:rPr>
                <w:rFonts w:cs="Arial"/>
                <w:sz w:val="20"/>
              </w:rPr>
              <w:t>X</w:t>
            </w:r>
          </w:p>
        </w:tc>
        <w:tc>
          <w:tcPr>
            <w:tcW w:w="2461" w:type="pct"/>
            <w:vAlign w:val="center"/>
          </w:tcPr>
          <w:p w14:paraId="643B6C8D" w14:textId="77777777" w:rsidR="002D229B" w:rsidRDefault="002D229B" w:rsidP="002F6A4E">
            <w:pPr>
              <w:rPr>
                <w:rFonts w:cs="Arial"/>
              </w:rPr>
            </w:pPr>
            <w:r>
              <w:rPr>
                <w:rFonts w:cs="Arial"/>
              </w:rPr>
              <w:t>Lezione / applicazione</w:t>
            </w:r>
          </w:p>
        </w:tc>
        <w:tc>
          <w:tcPr>
            <w:tcW w:w="210" w:type="pct"/>
            <w:vAlign w:val="center"/>
          </w:tcPr>
          <w:p w14:paraId="56C03DF4" w14:textId="77777777" w:rsidR="002D229B" w:rsidRDefault="002D229B" w:rsidP="002F6A4E">
            <w:pPr>
              <w:jc w:val="center"/>
              <w:rPr>
                <w:rFonts w:cs="Arial"/>
              </w:rPr>
            </w:pPr>
          </w:p>
        </w:tc>
        <w:tc>
          <w:tcPr>
            <w:tcW w:w="2113" w:type="pct"/>
            <w:vAlign w:val="center"/>
          </w:tcPr>
          <w:p w14:paraId="2815A697" w14:textId="77777777" w:rsidR="002D229B" w:rsidRDefault="002D229B" w:rsidP="002F6A4E">
            <w:pPr>
              <w:rPr>
                <w:rFonts w:cs="Arial"/>
              </w:rPr>
            </w:pPr>
            <w:r>
              <w:t>Esercitazioni pratiche</w:t>
            </w:r>
          </w:p>
        </w:tc>
      </w:tr>
      <w:tr w:rsidR="002D229B" w14:paraId="5A54C6A4" w14:textId="77777777" w:rsidTr="002F6A4E">
        <w:trPr>
          <w:trHeight w:val="283"/>
          <w:jc w:val="center"/>
        </w:trPr>
        <w:tc>
          <w:tcPr>
            <w:tcW w:w="216" w:type="pct"/>
            <w:vAlign w:val="center"/>
          </w:tcPr>
          <w:p w14:paraId="048FA192" w14:textId="77777777" w:rsidR="002D229B" w:rsidRDefault="002D229B" w:rsidP="002F6A4E">
            <w:pPr>
              <w:jc w:val="center"/>
              <w:rPr>
                <w:rFonts w:cs="Arial"/>
                <w:sz w:val="20"/>
              </w:rPr>
            </w:pPr>
          </w:p>
        </w:tc>
        <w:tc>
          <w:tcPr>
            <w:tcW w:w="2461" w:type="pct"/>
            <w:vAlign w:val="center"/>
          </w:tcPr>
          <w:p w14:paraId="153618B6" w14:textId="77777777" w:rsidR="002D229B" w:rsidRDefault="002D229B" w:rsidP="002F6A4E">
            <w:pPr>
              <w:rPr>
                <w:rFonts w:cs="Arial"/>
              </w:rPr>
            </w:pPr>
            <w:r>
              <w:t xml:space="preserve">Lettura e analisi diretta dei testi </w:t>
            </w:r>
          </w:p>
        </w:tc>
        <w:tc>
          <w:tcPr>
            <w:tcW w:w="210" w:type="pct"/>
            <w:vAlign w:val="center"/>
          </w:tcPr>
          <w:p w14:paraId="575EBA35" w14:textId="77777777" w:rsidR="002D229B" w:rsidRDefault="002D229B" w:rsidP="002F6A4E">
            <w:pPr>
              <w:jc w:val="center"/>
              <w:rPr>
                <w:rFonts w:cs="Arial"/>
              </w:rPr>
            </w:pPr>
          </w:p>
        </w:tc>
        <w:tc>
          <w:tcPr>
            <w:tcW w:w="2113" w:type="pct"/>
            <w:vAlign w:val="center"/>
          </w:tcPr>
          <w:p w14:paraId="681A7704" w14:textId="77777777" w:rsidR="002D229B" w:rsidRDefault="002D229B" w:rsidP="00DC7472">
            <w:pPr>
              <w:jc w:val="both"/>
              <w:rPr>
                <w:rFonts w:cs="Arial"/>
              </w:rPr>
            </w:pPr>
            <w:r>
              <w:rPr>
                <w:rFonts w:cs="Arial"/>
              </w:rPr>
              <w:t>Altro _____________________________</w:t>
            </w:r>
          </w:p>
        </w:tc>
      </w:tr>
    </w:tbl>
    <w:p w14:paraId="01557AE4" w14:textId="77777777" w:rsidR="002D229B" w:rsidRDefault="002D229B" w:rsidP="00B00306">
      <w:pPr>
        <w:rPr>
          <w:rFonts w:cs="Arial"/>
          <w:sz w:val="22"/>
          <w:szCs w:val="22"/>
        </w:rPr>
      </w:pPr>
    </w:p>
    <w:tbl>
      <w:tblPr>
        <w:tblW w:w="50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2653"/>
        <w:gridCol w:w="422"/>
        <w:gridCol w:w="3073"/>
        <w:gridCol w:w="420"/>
        <w:gridCol w:w="2947"/>
      </w:tblGrid>
      <w:tr w:rsidR="002D229B" w14:paraId="1DB20CF8" w14:textId="77777777" w:rsidTr="002F6A4E">
        <w:trPr>
          <w:cantSplit/>
          <w:trHeight w:val="283"/>
          <w:jc w:val="center"/>
        </w:trPr>
        <w:tc>
          <w:tcPr>
            <w:tcW w:w="5000" w:type="pct"/>
            <w:gridSpan w:val="6"/>
            <w:shd w:val="clear" w:color="auto" w:fill="EFF9FF"/>
            <w:vAlign w:val="center"/>
          </w:tcPr>
          <w:p w14:paraId="4758333A" w14:textId="77777777" w:rsidR="002D229B" w:rsidRDefault="002D229B" w:rsidP="002F6A4E">
            <w:pPr>
              <w:ind w:left="480"/>
              <w:rPr>
                <w:rFonts w:cs="Arial"/>
                <w:b/>
                <w:iCs/>
              </w:rPr>
            </w:pPr>
            <w:r>
              <w:rPr>
                <w:rFonts w:cs="Arial"/>
                <w:b/>
                <w:bCs/>
              </w:rPr>
              <w:t>6.MEZZI, STRUMENTI, SPAZI</w:t>
            </w:r>
          </w:p>
        </w:tc>
      </w:tr>
      <w:tr w:rsidR="002D229B" w14:paraId="37EECF3A" w14:textId="77777777" w:rsidTr="002F6A4E">
        <w:trPr>
          <w:cantSplit/>
          <w:trHeight w:val="283"/>
          <w:jc w:val="center"/>
        </w:trPr>
        <w:tc>
          <w:tcPr>
            <w:tcW w:w="219" w:type="pct"/>
            <w:vAlign w:val="center"/>
          </w:tcPr>
          <w:p w14:paraId="52A83D51" w14:textId="77777777" w:rsidR="002D229B" w:rsidRDefault="000F3995" w:rsidP="002F6A4E">
            <w:pPr>
              <w:jc w:val="center"/>
              <w:rPr>
                <w:rFonts w:cs="Arial"/>
              </w:rPr>
            </w:pPr>
            <w:r>
              <w:rPr>
                <w:rFonts w:cs="Arial"/>
              </w:rPr>
              <w:t>X</w:t>
            </w:r>
          </w:p>
        </w:tc>
        <w:tc>
          <w:tcPr>
            <w:tcW w:w="1333" w:type="pct"/>
            <w:vAlign w:val="center"/>
          </w:tcPr>
          <w:p w14:paraId="1B45213F" w14:textId="77777777" w:rsidR="002D229B" w:rsidRDefault="002D229B" w:rsidP="002F6A4E">
            <w:pPr>
              <w:rPr>
                <w:rFonts w:cs="Arial"/>
              </w:rPr>
            </w:pPr>
            <w:r>
              <w:rPr>
                <w:rFonts w:cs="Arial"/>
              </w:rPr>
              <w:t>Libri di testo</w:t>
            </w:r>
          </w:p>
        </w:tc>
        <w:tc>
          <w:tcPr>
            <w:tcW w:w="212" w:type="pct"/>
            <w:vAlign w:val="center"/>
          </w:tcPr>
          <w:p w14:paraId="4619390A" w14:textId="77777777" w:rsidR="002D229B" w:rsidRDefault="002D229B" w:rsidP="002F6A4E">
            <w:pPr>
              <w:jc w:val="center"/>
              <w:rPr>
                <w:rFonts w:cs="Arial"/>
              </w:rPr>
            </w:pPr>
          </w:p>
        </w:tc>
        <w:tc>
          <w:tcPr>
            <w:tcW w:w="1544" w:type="pct"/>
            <w:vAlign w:val="center"/>
          </w:tcPr>
          <w:p w14:paraId="50AE1597" w14:textId="77777777" w:rsidR="002D229B" w:rsidRDefault="002D229B" w:rsidP="002F6A4E">
            <w:pPr>
              <w:rPr>
                <w:rFonts w:cs="Arial"/>
              </w:rPr>
            </w:pPr>
            <w:r>
              <w:rPr>
                <w:rFonts w:cs="Arial"/>
              </w:rPr>
              <w:t xml:space="preserve">Registratore </w:t>
            </w:r>
          </w:p>
        </w:tc>
        <w:tc>
          <w:tcPr>
            <w:tcW w:w="211" w:type="pct"/>
            <w:vAlign w:val="center"/>
          </w:tcPr>
          <w:p w14:paraId="417F1D58" w14:textId="77777777" w:rsidR="002D229B" w:rsidRDefault="002D229B" w:rsidP="002F6A4E">
            <w:pPr>
              <w:jc w:val="center"/>
              <w:rPr>
                <w:rFonts w:cs="Arial"/>
                <w:iCs/>
              </w:rPr>
            </w:pPr>
          </w:p>
        </w:tc>
        <w:tc>
          <w:tcPr>
            <w:tcW w:w="1481" w:type="pct"/>
            <w:vAlign w:val="center"/>
          </w:tcPr>
          <w:p w14:paraId="44958A7E" w14:textId="77777777" w:rsidR="002D229B" w:rsidRDefault="002D229B" w:rsidP="002F6A4E">
            <w:pPr>
              <w:rPr>
                <w:rFonts w:cs="Arial"/>
                <w:iCs/>
              </w:rPr>
            </w:pPr>
            <w:r>
              <w:rPr>
                <w:rFonts w:cs="Arial"/>
              </w:rPr>
              <w:t>Cineforum</w:t>
            </w:r>
          </w:p>
        </w:tc>
      </w:tr>
      <w:tr w:rsidR="002D229B" w14:paraId="4EAA1D0C" w14:textId="77777777" w:rsidTr="002F6A4E">
        <w:trPr>
          <w:trHeight w:val="283"/>
          <w:jc w:val="center"/>
        </w:trPr>
        <w:tc>
          <w:tcPr>
            <w:tcW w:w="219" w:type="pct"/>
            <w:vAlign w:val="center"/>
          </w:tcPr>
          <w:p w14:paraId="5F90BA89" w14:textId="77777777" w:rsidR="002D229B" w:rsidRDefault="002D229B" w:rsidP="002F6A4E">
            <w:pPr>
              <w:jc w:val="center"/>
              <w:rPr>
                <w:rFonts w:cs="Arial"/>
              </w:rPr>
            </w:pPr>
          </w:p>
        </w:tc>
        <w:tc>
          <w:tcPr>
            <w:tcW w:w="1333" w:type="pct"/>
            <w:vAlign w:val="center"/>
          </w:tcPr>
          <w:p w14:paraId="4E510B23" w14:textId="77777777" w:rsidR="002D229B" w:rsidRDefault="002D229B" w:rsidP="002F6A4E">
            <w:pPr>
              <w:jc w:val="both"/>
              <w:rPr>
                <w:rFonts w:cs="Arial"/>
              </w:rPr>
            </w:pPr>
            <w:r>
              <w:rPr>
                <w:rFonts w:cs="Arial"/>
              </w:rPr>
              <w:t xml:space="preserve">Altri libri </w:t>
            </w:r>
          </w:p>
        </w:tc>
        <w:tc>
          <w:tcPr>
            <w:tcW w:w="212" w:type="pct"/>
            <w:vAlign w:val="center"/>
          </w:tcPr>
          <w:p w14:paraId="162510BD" w14:textId="77777777" w:rsidR="002D229B" w:rsidRDefault="002D229B" w:rsidP="002F6A4E">
            <w:pPr>
              <w:jc w:val="center"/>
              <w:rPr>
                <w:rFonts w:cs="Arial"/>
              </w:rPr>
            </w:pPr>
          </w:p>
        </w:tc>
        <w:tc>
          <w:tcPr>
            <w:tcW w:w="1544" w:type="pct"/>
            <w:vAlign w:val="center"/>
          </w:tcPr>
          <w:p w14:paraId="26FFE007" w14:textId="77777777" w:rsidR="002D229B" w:rsidRDefault="002D229B" w:rsidP="002F6A4E">
            <w:pPr>
              <w:jc w:val="both"/>
              <w:rPr>
                <w:rFonts w:cs="Arial"/>
              </w:rPr>
            </w:pPr>
            <w:r>
              <w:rPr>
                <w:rFonts w:cs="Arial"/>
              </w:rPr>
              <w:t>Lettore DVD</w:t>
            </w:r>
          </w:p>
        </w:tc>
        <w:tc>
          <w:tcPr>
            <w:tcW w:w="211" w:type="pct"/>
            <w:vAlign w:val="center"/>
          </w:tcPr>
          <w:p w14:paraId="41423D51" w14:textId="77777777" w:rsidR="002D229B" w:rsidRDefault="002D229B" w:rsidP="002F6A4E">
            <w:pPr>
              <w:jc w:val="center"/>
              <w:rPr>
                <w:rFonts w:cs="Arial"/>
              </w:rPr>
            </w:pPr>
          </w:p>
        </w:tc>
        <w:tc>
          <w:tcPr>
            <w:tcW w:w="1481" w:type="pct"/>
            <w:vAlign w:val="center"/>
          </w:tcPr>
          <w:p w14:paraId="25371EEC" w14:textId="77777777" w:rsidR="002D229B" w:rsidRDefault="002D229B" w:rsidP="002F6A4E">
            <w:pPr>
              <w:rPr>
                <w:rFonts w:cs="Arial"/>
              </w:rPr>
            </w:pPr>
            <w:r>
              <w:rPr>
                <w:rFonts w:cs="Arial"/>
              </w:rPr>
              <w:t xml:space="preserve">Mostre </w:t>
            </w:r>
          </w:p>
        </w:tc>
      </w:tr>
      <w:tr w:rsidR="002D229B" w14:paraId="7DE5BFAB" w14:textId="77777777" w:rsidTr="002F6A4E">
        <w:trPr>
          <w:trHeight w:val="283"/>
          <w:jc w:val="center"/>
        </w:trPr>
        <w:tc>
          <w:tcPr>
            <w:tcW w:w="219" w:type="pct"/>
            <w:vAlign w:val="center"/>
          </w:tcPr>
          <w:p w14:paraId="6F2942FA" w14:textId="77777777" w:rsidR="002D229B" w:rsidRDefault="000F3995" w:rsidP="002F6A4E">
            <w:pPr>
              <w:jc w:val="center"/>
              <w:rPr>
                <w:rFonts w:cs="Arial"/>
              </w:rPr>
            </w:pPr>
            <w:r>
              <w:rPr>
                <w:rFonts w:cs="Arial"/>
              </w:rPr>
              <w:t>X</w:t>
            </w:r>
          </w:p>
        </w:tc>
        <w:tc>
          <w:tcPr>
            <w:tcW w:w="1333" w:type="pct"/>
            <w:vAlign w:val="center"/>
          </w:tcPr>
          <w:p w14:paraId="1CFB670F" w14:textId="77777777" w:rsidR="002D229B" w:rsidRDefault="002D229B" w:rsidP="002F6A4E">
            <w:pPr>
              <w:rPr>
                <w:rFonts w:cs="Arial"/>
              </w:rPr>
            </w:pPr>
            <w:r>
              <w:rPr>
                <w:rFonts w:cs="Arial"/>
              </w:rPr>
              <w:t>Dispense, schemi</w:t>
            </w:r>
          </w:p>
        </w:tc>
        <w:tc>
          <w:tcPr>
            <w:tcW w:w="212" w:type="pct"/>
            <w:vAlign w:val="center"/>
          </w:tcPr>
          <w:p w14:paraId="73AD7633" w14:textId="77777777" w:rsidR="002D229B" w:rsidRDefault="002D229B" w:rsidP="002F6A4E">
            <w:pPr>
              <w:jc w:val="center"/>
              <w:rPr>
                <w:rFonts w:cs="Arial"/>
              </w:rPr>
            </w:pPr>
          </w:p>
        </w:tc>
        <w:tc>
          <w:tcPr>
            <w:tcW w:w="1544" w:type="pct"/>
            <w:vAlign w:val="center"/>
          </w:tcPr>
          <w:p w14:paraId="609C74DE" w14:textId="77777777" w:rsidR="002D229B" w:rsidRDefault="002D229B" w:rsidP="002F6A4E">
            <w:pPr>
              <w:rPr>
                <w:rFonts w:cs="Arial"/>
              </w:rPr>
            </w:pPr>
            <w:r>
              <w:rPr>
                <w:rFonts w:cs="Arial"/>
              </w:rPr>
              <w:t xml:space="preserve">Computer </w:t>
            </w:r>
          </w:p>
        </w:tc>
        <w:tc>
          <w:tcPr>
            <w:tcW w:w="211" w:type="pct"/>
            <w:vAlign w:val="center"/>
          </w:tcPr>
          <w:p w14:paraId="6D3C49AE" w14:textId="77777777" w:rsidR="002D229B" w:rsidRDefault="002D229B" w:rsidP="002F6A4E">
            <w:pPr>
              <w:jc w:val="center"/>
              <w:rPr>
                <w:rFonts w:cs="Arial"/>
              </w:rPr>
            </w:pPr>
          </w:p>
        </w:tc>
        <w:tc>
          <w:tcPr>
            <w:tcW w:w="1481" w:type="pct"/>
            <w:vAlign w:val="center"/>
          </w:tcPr>
          <w:p w14:paraId="3CE37AAB" w14:textId="77777777" w:rsidR="002D229B" w:rsidRDefault="002D229B" w:rsidP="002F6A4E">
            <w:pPr>
              <w:rPr>
                <w:rFonts w:cs="Arial"/>
              </w:rPr>
            </w:pPr>
            <w:r>
              <w:rPr>
                <w:rFonts w:cs="Arial"/>
              </w:rPr>
              <w:t>Visite guidate</w:t>
            </w:r>
          </w:p>
        </w:tc>
      </w:tr>
      <w:tr w:rsidR="002D229B" w14:paraId="7A1D6860" w14:textId="77777777" w:rsidTr="002F6A4E">
        <w:trPr>
          <w:trHeight w:val="283"/>
          <w:jc w:val="center"/>
        </w:trPr>
        <w:tc>
          <w:tcPr>
            <w:tcW w:w="219" w:type="pct"/>
            <w:vAlign w:val="center"/>
          </w:tcPr>
          <w:p w14:paraId="71F7033F" w14:textId="77777777" w:rsidR="002D229B" w:rsidRDefault="000F3995" w:rsidP="002F6A4E">
            <w:pPr>
              <w:jc w:val="center"/>
              <w:rPr>
                <w:rFonts w:cs="Arial"/>
              </w:rPr>
            </w:pPr>
            <w:r>
              <w:rPr>
                <w:rFonts w:cs="Arial"/>
              </w:rPr>
              <w:t>X</w:t>
            </w:r>
          </w:p>
        </w:tc>
        <w:tc>
          <w:tcPr>
            <w:tcW w:w="1333" w:type="pct"/>
            <w:vAlign w:val="center"/>
          </w:tcPr>
          <w:p w14:paraId="2C44791B" w14:textId="77777777" w:rsidR="002D229B" w:rsidRDefault="002D229B" w:rsidP="002F6A4E">
            <w:pPr>
              <w:rPr>
                <w:rFonts w:cs="Arial"/>
              </w:rPr>
            </w:pPr>
            <w:r>
              <w:rPr>
                <w:rFonts w:cs="Arial"/>
              </w:rPr>
              <w:t xml:space="preserve">Dettatura di appunti </w:t>
            </w:r>
          </w:p>
        </w:tc>
        <w:tc>
          <w:tcPr>
            <w:tcW w:w="212" w:type="pct"/>
            <w:vAlign w:val="center"/>
          </w:tcPr>
          <w:p w14:paraId="59E6C5F7" w14:textId="77777777" w:rsidR="002D229B" w:rsidRDefault="002D229B" w:rsidP="002F6A4E">
            <w:pPr>
              <w:jc w:val="center"/>
              <w:rPr>
                <w:rFonts w:cs="Arial"/>
                <w:iCs/>
              </w:rPr>
            </w:pPr>
          </w:p>
        </w:tc>
        <w:tc>
          <w:tcPr>
            <w:tcW w:w="1544" w:type="pct"/>
            <w:vAlign w:val="center"/>
          </w:tcPr>
          <w:p w14:paraId="054587AD" w14:textId="77777777" w:rsidR="002D229B" w:rsidRDefault="002D229B" w:rsidP="002F6A4E">
            <w:pPr>
              <w:jc w:val="both"/>
              <w:rPr>
                <w:rFonts w:cs="Arial"/>
                <w:iCs/>
              </w:rPr>
            </w:pPr>
            <w:r>
              <w:rPr>
                <w:rFonts w:cs="Arial"/>
                <w:iCs/>
              </w:rPr>
              <w:t>Laboratorio di______________</w:t>
            </w:r>
          </w:p>
        </w:tc>
        <w:tc>
          <w:tcPr>
            <w:tcW w:w="211" w:type="pct"/>
            <w:vAlign w:val="center"/>
          </w:tcPr>
          <w:p w14:paraId="57729D63" w14:textId="77777777" w:rsidR="002D229B" w:rsidRDefault="002D229B" w:rsidP="002F6A4E">
            <w:pPr>
              <w:jc w:val="center"/>
              <w:rPr>
                <w:rFonts w:cs="Arial"/>
              </w:rPr>
            </w:pPr>
          </w:p>
        </w:tc>
        <w:tc>
          <w:tcPr>
            <w:tcW w:w="1481" w:type="pct"/>
            <w:vAlign w:val="center"/>
          </w:tcPr>
          <w:p w14:paraId="630CB8E1" w14:textId="77777777" w:rsidR="002D229B" w:rsidRDefault="002D229B" w:rsidP="002F6A4E">
            <w:pPr>
              <w:rPr>
                <w:rFonts w:cs="Arial"/>
              </w:rPr>
            </w:pPr>
            <w:r>
              <w:rPr>
                <w:rFonts w:cs="Arial"/>
              </w:rPr>
              <w:t>Stage</w:t>
            </w:r>
          </w:p>
        </w:tc>
      </w:tr>
      <w:tr w:rsidR="002D229B" w14:paraId="3E09835A" w14:textId="77777777" w:rsidTr="002F6A4E">
        <w:trPr>
          <w:trHeight w:val="283"/>
          <w:jc w:val="center"/>
        </w:trPr>
        <w:tc>
          <w:tcPr>
            <w:tcW w:w="219" w:type="pct"/>
            <w:vAlign w:val="center"/>
          </w:tcPr>
          <w:p w14:paraId="553A2681" w14:textId="77777777" w:rsidR="002D229B" w:rsidRDefault="002D229B" w:rsidP="002F6A4E">
            <w:pPr>
              <w:jc w:val="center"/>
              <w:rPr>
                <w:rFonts w:cs="Arial"/>
              </w:rPr>
            </w:pPr>
          </w:p>
        </w:tc>
        <w:tc>
          <w:tcPr>
            <w:tcW w:w="1333" w:type="pct"/>
            <w:vAlign w:val="center"/>
          </w:tcPr>
          <w:p w14:paraId="32E417FA" w14:textId="77777777" w:rsidR="002D229B" w:rsidRDefault="002D229B" w:rsidP="002F6A4E">
            <w:pPr>
              <w:rPr>
                <w:rFonts w:cs="Arial"/>
              </w:rPr>
            </w:pPr>
            <w:r>
              <w:rPr>
                <w:rFonts w:cs="Arial"/>
              </w:rPr>
              <w:t>Videoproiettore/LIM</w:t>
            </w:r>
          </w:p>
        </w:tc>
        <w:tc>
          <w:tcPr>
            <w:tcW w:w="212" w:type="pct"/>
            <w:vAlign w:val="center"/>
          </w:tcPr>
          <w:p w14:paraId="7378A7FC" w14:textId="77777777" w:rsidR="002D229B" w:rsidRDefault="002D229B" w:rsidP="002F6A4E">
            <w:pPr>
              <w:jc w:val="center"/>
              <w:rPr>
                <w:rFonts w:cs="Arial"/>
              </w:rPr>
            </w:pPr>
          </w:p>
        </w:tc>
        <w:tc>
          <w:tcPr>
            <w:tcW w:w="1544" w:type="pct"/>
            <w:vAlign w:val="center"/>
          </w:tcPr>
          <w:p w14:paraId="76D16A66" w14:textId="77777777" w:rsidR="002D229B" w:rsidRDefault="002D229B" w:rsidP="002F6A4E">
            <w:pPr>
              <w:rPr>
                <w:rFonts w:cs="Arial"/>
              </w:rPr>
            </w:pPr>
            <w:r>
              <w:rPr>
                <w:rFonts w:cs="Arial"/>
              </w:rPr>
              <w:t xml:space="preserve">Biblioteca </w:t>
            </w:r>
          </w:p>
        </w:tc>
        <w:tc>
          <w:tcPr>
            <w:tcW w:w="211" w:type="pct"/>
            <w:vAlign w:val="center"/>
          </w:tcPr>
          <w:p w14:paraId="5AEBD4FF" w14:textId="77777777" w:rsidR="002D229B" w:rsidRDefault="002D229B" w:rsidP="002F6A4E">
            <w:pPr>
              <w:jc w:val="center"/>
              <w:rPr>
                <w:rFonts w:cs="Arial"/>
              </w:rPr>
            </w:pPr>
          </w:p>
        </w:tc>
        <w:tc>
          <w:tcPr>
            <w:tcW w:w="1481" w:type="pct"/>
            <w:vAlign w:val="center"/>
          </w:tcPr>
          <w:p w14:paraId="245723EA" w14:textId="77777777" w:rsidR="002D229B" w:rsidRDefault="002D229B" w:rsidP="002F6A4E">
            <w:pPr>
              <w:rPr>
                <w:rFonts w:cs="Arial"/>
              </w:rPr>
            </w:pPr>
            <w:r>
              <w:rPr>
                <w:rFonts w:cs="Arial"/>
              </w:rPr>
              <w:t>Altro ___________________</w:t>
            </w:r>
          </w:p>
        </w:tc>
      </w:tr>
    </w:tbl>
    <w:p w14:paraId="0E00E825" w14:textId="77777777" w:rsidR="002D229B" w:rsidRDefault="002D229B" w:rsidP="00B00306">
      <w:pPr>
        <w:rPr>
          <w:rFonts w:cs="Arial"/>
        </w:rPr>
      </w:pPr>
    </w:p>
    <w:tbl>
      <w:tblPr>
        <w:tblW w:w="32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right w:w="28" w:type="dxa"/>
        </w:tblCellMar>
        <w:tblLook w:val="0000" w:firstRow="0" w:lastRow="0" w:firstColumn="0" w:lastColumn="0" w:noHBand="0" w:noVBand="0"/>
      </w:tblPr>
      <w:tblGrid>
        <w:gridCol w:w="433"/>
        <w:gridCol w:w="2494"/>
        <w:gridCol w:w="398"/>
        <w:gridCol w:w="3059"/>
      </w:tblGrid>
      <w:tr w:rsidR="002D229B" w14:paraId="66566A4F" w14:textId="77777777" w:rsidTr="002F6A4E">
        <w:trPr>
          <w:cantSplit/>
          <w:trHeight w:val="227"/>
        </w:trPr>
        <w:tc>
          <w:tcPr>
            <w:tcW w:w="5000" w:type="pct"/>
            <w:gridSpan w:val="4"/>
            <w:tcBorders>
              <w:right w:val="single" w:sz="12" w:space="0" w:color="auto"/>
            </w:tcBorders>
            <w:vAlign w:val="center"/>
          </w:tcPr>
          <w:p w14:paraId="53D67BC0" w14:textId="77777777" w:rsidR="002D229B" w:rsidRDefault="002D229B" w:rsidP="002F6A4E">
            <w:pPr>
              <w:rPr>
                <w:b/>
              </w:rPr>
            </w:pPr>
            <w:r>
              <w:rPr>
                <w:rFonts w:cs="Arial"/>
                <w:b/>
              </w:rPr>
              <w:t>7.</w:t>
            </w:r>
            <w:r>
              <w:rPr>
                <w:rFonts w:cs="Arial"/>
                <w:b/>
                <w:bCs/>
              </w:rPr>
              <w:t>TIPOLOGIA DI VERIFICHE</w:t>
            </w:r>
          </w:p>
        </w:tc>
      </w:tr>
      <w:tr w:rsidR="002D229B" w14:paraId="6203A792" w14:textId="77777777" w:rsidTr="002F6A4E">
        <w:trPr>
          <w:gridAfter w:val="2"/>
          <w:wAfter w:w="2708" w:type="pct"/>
          <w:cantSplit/>
          <w:trHeight w:val="140"/>
        </w:trPr>
        <w:tc>
          <w:tcPr>
            <w:tcW w:w="339" w:type="pct"/>
            <w:vAlign w:val="center"/>
          </w:tcPr>
          <w:p w14:paraId="1C3958AE" w14:textId="77777777" w:rsidR="002D229B" w:rsidRDefault="002D229B" w:rsidP="002F6A4E">
            <w:pPr>
              <w:jc w:val="center"/>
            </w:pPr>
          </w:p>
        </w:tc>
        <w:tc>
          <w:tcPr>
            <w:tcW w:w="1953" w:type="pct"/>
            <w:vAlign w:val="center"/>
          </w:tcPr>
          <w:p w14:paraId="5F0BC7FA" w14:textId="77777777" w:rsidR="002D229B" w:rsidRDefault="002D229B" w:rsidP="002F6A4E">
            <w:r>
              <w:t>Analisi del testo</w:t>
            </w:r>
          </w:p>
        </w:tc>
      </w:tr>
      <w:tr w:rsidR="002D229B" w14:paraId="6E64BA95" w14:textId="77777777" w:rsidTr="002F6A4E">
        <w:trPr>
          <w:trHeight w:val="283"/>
        </w:trPr>
        <w:tc>
          <w:tcPr>
            <w:tcW w:w="339" w:type="pct"/>
            <w:vAlign w:val="center"/>
          </w:tcPr>
          <w:p w14:paraId="41407F81" w14:textId="77777777" w:rsidR="002D229B" w:rsidRDefault="002D229B" w:rsidP="002F6A4E">
            <w:pPr>
              <w:jc w:val="center"/>
            </w:pPr>
          </w:p>
        </w:tc>
        <w:tc>
          <w:tcPr>
            <w:tcW w:w="1953" w:type="pct"/>
            <w:vAlign w:val="center"/>
          </w:tcPr>
          <w:p w14:paraId="62684E2E" w14:textId="77777777" w:rsidR="002D229B" w:rsidRDefault="002D229B" w:rsidP="002F6A4E">
            <w:r>
              <w:t xml:space="preserve">Saggio breve </w:t>
            </w:r>
          </w:p>
        </w:tc>
        <w:tc>
          <w:tcPr>
            <w:tcW w:w="312" w:type="pct"/>
            <w:vAlign w:val="center"/>
          </w:tcPr>
          <w:p w14:paraId="568C1E24" w14:textId="77777777" w:rsidR="002D229B" w:rsidRDefault="000F3995" w:rsidP="002F6A4E">
            <w:pPr>
              <w:jc w:val="center"/>
            </w:pPr>
            <w:r>
              <w:t>X</w:t>
            </w:r>
          </w:p>
        </w:tc>
        <w:tc>
          <w:tcPr>
            <w:tcW w:w="2396" w:type="pct"/>
            <w:tcBorders>
              <w:right w:val="single" w:sz="12" w:space="0" w:color="auto"/>
            </w:tcBorders>
            <w:vAlign w:val="center"/>
          </w:tcPr>
          <w:p w14:paraId="586D2657" w14:textId="77777777" w:rsidR="002D229B" w:rsidRDefault="002D229B" w:rsidP="002F6A4E">
            <w:r>
              <w:t>Risoluzione di problemi</w:t>
            </w:r>
          </w:p>
        </w:tc>
      </w:tr>
      <w:tr w:rsidR="002D229B" w14:paraId="111BD622" w14:textId="77777777" w:rsidTr="002F6A4E">
        <w:trPr>
          <w:trHeight w:val="283"/>
        </w:trPr>
        <w:tc>
          <w:tcPr>
            <w:tcW w:w="339" w:type="pct"/>
            <w:vAlign w:val="center"/>
          </w:tcPr>
          <w:p w14:paraId="2956E44F" w14:textId="77777777" w:rsidR="002D229B" w:rsidRDefault="002D229B" w:rsidP="002F6A4E">
            <w:pPr>
              <w:jc w:val="center"/>
            </w:pPr>
          </w:p>
        </w:tc>
        <w:tc>
          <w:tcPr>
            <w:tcW w:w="1953" w:type="pct"/>
            <w:vAlign w:val="center"/>
          </w:tcPr>
          <w:p w14:paraId="0581800C" w14:textId="77777777" w:rsidR="002D229B" w:rsidRDefault="002D229B" w:rsidP="002F6A4E">
            <w:r>
              <w:t>Articolo di giornale</w:t>
            </w:r>
          </w:p>
        </w:tc>
        <w:tc>
          <w:tcPr>
            <w:tcW w:w="312" w:type="pct"/>
            <w:vAlign w:val="center"/>
          </w:tcPr>
          <w:p w14:paraId="5419FB90" w14:textId="77777777" w:rsidR="002D229B" w:rsidRDefault="002D229B" w:rsidP="002F6A4E">
            <w:pPr>
              <w:jc w:val="center"/>
            </w:pPr>
          </w:p>
        </w:tc>
        <w:tc>
          <w:tcPr>
            <w:tcW w:w="2396" w:type="pct"/>
            <w:tcBorders>
              <w:right w:val="single" w:sz="12" w:space="0" w:color="auto"/>
            </w:tcBorders>
            <w:vAlign w:val="center"/>
          </w:tcPr>
          <w:p w14:paraId="03D4ADCA" w14:textId="77777777" w:rsidR="002D229B" w:rsidRDefault="002D229B" w:rsidP="002F6A4E">
            <w:r>
              <w:t>Prova grafica / pratica</w:t>
            </w:r>
          </w:p>
        </w:tc>
      </w:tr>
      <w:tr w:rsidR="002D229B" w14:paraId="1D148747" w14:textId="77777777" w:rsidTr="002F6A4E">
        <w:trPr>
          <w:trHeight w:val="283"/>
        </w:trPr>
        <w:tc>
          <w:tcPr>
            <w:tcW w:w="339" w:type="pct"/>
            <w:vAlign w:val="center"/>
          </w:tcPr>
          <w:p w14:paraId="73F28F38" w14:textId="77777777" w:rsidR="002D229B" w:rsidRDefault="002D229B" w:rsidP="002F6A4E">
            <w:pPr>
              <w:jc w:val="center"/>
            </w:pPr>
          </w:p>
        </w:tc>
        <w:tc>
          <w:tcPr>
            <w:tcW w:w="1953" w:type="pct"/>
            <w:vAlign w:val="center"/>
          </w:tcPr>
          <w:p w14:paraId="3B6D5260" w14:textId="77777777" w:rsidR="002D229B" w:rsidRDefault="002D229B" w:rsidP="002F6A4E">
            <w:r>
              <w:t>Tema di argomento storico /attualità</w:t>
            </w:r>
          </w:p>
        </w:tc>
        <w:tc>
          <w:tcPr>
            <w:tcW w:w="312" w:type="pct"/>
            <w:vAlign w:val="center"/>
          </w:tcPr>
          <w:p w14:paraId="6BFE109A" w14:textId="77777777" w:rsidR="002D229B" w:rsidRDefault="000F3995" w:rsidP="002F6A4E">
            <w:pPr>
              <w:jc w:val="center"/>
            </w:pPr>
            <w:r>
              <w:t>X</w:t>
            </w:r>
          </w:p>
        </w:tc>
        <w:tc>
          <w:tcPr>
            <w:tcW w:w="2396" w:type="pct"/>
            <w:tcBorders>
              <w:right w:val="single" w:sz="12" w:space="0" w:color="auto"/>
            </w:tcBorders>
            <w:vAlign w:val="center"/>
          </w:tcPr>
          <w:p w14:paraId="0CCFDB16" w14:textId="77777777" w:rsidR="002D229B" w:rsidRDefault="002D229B" w:rsidP="002F6A4E">
            <w:r>
              <w:t>Interrogazione</w:t>
            </w:r>
          </w:p>
        </w:tc>
      </w:tr>
      <w:tr w:rsidR="002D229B" w14:paraId="093AE315" w14:textId="77777777" w:rsidTr="002F6A4E">
        <w:trPr>
          <w:trHeight w:val="271"/>
        </w:trPr>
        <w:tc>
          <w:tcPr>
            <w:tcW w:w="339" w:type="pct"/>
            <w:vAlign w:val="center"/>
          </w:tcPr>
          <w:p w14:paraId="37966FAF" w14:textId="77777777" w:rsidR="002D229B" w:rsidRDefault="002D229B" w:rsidP="002E2590"/>
        </w:tc>
        <w:tc>
          <w:tcPr>
            <w:tcW w:w="1953" w:type="pct"/>
            <w:vAlign w:val="center"/>
          </w:tcPr>
          <w:p w14:paraId="21474B97" w14:textId="77777777" w:rsidR="002D229B" w:rsidRDefault="002D229B" w:rsidP="002F6A4E">
            <w:r>
              <w:t>Prove di laboratorio</w:t>
            </w:r>
          </w:p>
        </w:tc>
        <w:tc>
          <w:tcPr>
            <w:tcW w:w="312" w:type="pct"/>
            <w:vAlign w:val="center"/>
          </w:tcPr>
          <w:p w14:paraId="472BB07A" w14:textId="77777777" w:rsidR="002D229B" w:rsidRDefault="002D229B" w:rsidP="002F6A4E">
            <w:pPr>
              <w:jc w:val="center"/>
            </w:pPr>
          </w:p>
        </w:tc>
        <w:tc>
          <w:tcPr>
            <w:tcW w:w="2396" w:type="pct"/>
            <w:tcBorders>
              <w:right w:val="single" w:sz="12" w:space="0" w:color="auto"/>
            </w:tcBorders>
            <w:vAlign w:val="center"/>
          </w:tcPr>
          <w:p w14:paraId="721E233E" w14:textId="77777777" w:rsidR="002D229B" w:rsidRDefault="002D229B" w:rsidP="002F6A4E">
            <w:r>
              <w:t xml:space="preserve">Altro________________ </w:t>
            </w:r>
          </w:p>
        </w:tc>
      </w:tr>
    </w:tbl>
    <w:p w14:paraId="3326634A" w14:textId="77777777" w:rsidR="002D229B" w:rsidRDefault="002D229B" w:rsidP="00B00306"/>
    <w:p w14:paraId="62BBCC5F" w14:textId="77777777" w:rsidR="002D229B" w:rsidRDefault="002D229B" w:rsidP="00B00306"/>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3"/>
        <w:gridCol w:w="5869"/>
        <w:gridCol w:w="422"/>
        <w:gridCol w:w="3213"/>
      </w:tblGrid>
      <w:tr w:rsidR="002D229B" w14:paraId="5B131809" w14:textId="77777777" w:rsidTr="002F6A4E">
        <w:trPr>
          <w:trHeight w:val="283"/>
          <w:jc w:val="center"/>
        </w:trPr>
        <w:tc>
          <w:tcPr>
            <w:tcW w:w="5000" w:type="pct"/>
            <w:gridSpan w:val="4"/>
            <w:shd w:val="clear" w:color="auto" w:fill="EFF9FF"/>
            <w:vAlign w:val="center"/>
          </w:tcPr>
          <w:p w14:paraId="599C4515" w14:textId="77777777" w:rsidR="002D229B" w:rsidRDefault="002D229B" w:rsidP="002F6A4E">
            <w:pPr>
              <w:pStyle w:val="Nessunaspaziatura"/>
              <w:ind w:left="480"/>
              <w:rPr>
                <w:rFonts w:ascii="Times New Roman" w:hAnsi="Times New Roman"/>
                <w:b/>
                <w:sz w:val="24"/>
                <w:szCs w:val="24"/>
              </w:rPr>
            </w:pPr>
            <w:r w:rsidRPr="00483947">
              <w:rPr>
                <w:rFonts w:ascii="Times New Roman" w:hAnsi="Times New Roman"/>
                <w:b/>
                <w:sz w:val="24"/>
                <w:szCs w:val="24"/>
              </w:rPr>
              <w:t xml:space="preserve">8.CRITERI </w:t>
            </w:r>
            <w:r>
              <w:rPr>
                <w:rFonts w:ascii="Times New Roman" w:hAnsi="Times New Roman"/>
                <w:b/>
                <w:sz w:val="24"/>
                <w:szCs w:val="24"/>
                <w:lang w:val="en-GB"/>
              </w:rPr>
              <w:t>DI VALUTAZIONE</w:t>
            </w:r>
          </w:p>
        </w:tc>
      </w:tr>
      <w:tr w:rsidR="002D229B" w14:paraId="0E44DA0E" w14:textId="77777777" w:rsidTr="002F6A4E">
        <w:trPr>
          <w:trHeight w:val="340"/>
          <w:jc w:val="center"/>
        </w:trPr>
        <w:tc>
          <w:tcPr>
            <w:tcW w:w="5000" w:type="pct"/>
            <w:gridSpan w:val="4"/>
            <w:vAlign w:val="center"/>
          </w:tcPr>
          <w:p w14:paraId="068DF035" w14:textId="77777777" w:rsidR="002D229B" w:rsidRDefault="002D229B" w:rsidP="002F6A4E">
            <w:pPr>
              <w:pStyle w:val="Nessunaspaziatura"/>
              <w:jc w:val="both"/>
              <w:rPr>
                <w:rFonts w:ascii="Times New Roman" w:hAnsi="Times New Roman"/>
                <w:i/>
                <w:sz w:val="24"/>
                <w:szCs w:val="24"/>
              </w:rPr>
            </w:pPr>
            <w:r>
              <w:rPr>
                <w:rFonts w:ascii="Times New Roman" w:hAnsi="Times New Roman"/>
                <w:i/>
                <w:sz w:val="24"/>
                <w:szCs w:val="24"/>
              </w:rPr>
              <w:t>Per la valutazione saranno adottati i criteri stabiliti dal POF d’Istituto e le griglie elaborate dal Dipartimento ed allegate alla presente programmazione. La valutazione terrà conto di:</w:t>
            </w:r>
          </w:p>
        </w:tc>
      </w:tr>
      <w:tr w:rsidR="002D229B" w14:paraId="493740C8" w14:textId="77777777" w:rsidTr="002F6A4E">
        <w:trPr>
          <w:trHeight w:val="283"/>
          <w:jc w:val="center"/>
        </w:trPr>
        <w:tc>
          <w:tcPr>
            <w:tcW w:w="199" w:type="pct"/>
            <w:vAlign w:val="center"/>
          </w:tcPr>
          <w:p w14:paraId="026DF26D" w14:textId="77777777" w:rsidR="002D229B" w:rsidRDefault="000F3995" w:rsidP="002F6A4E">
            <w:pPr>
              <w:pStyle w:val="Nessunaspaziatura"/>
              <w:jc w:val="center"/>
              <w:rPr>
                <w:rFonts w:ascii="Times New Roman" w:hAnsi="Times New Roman"/>
                <w:sz w:val="24"/>
                <w:szCs w:val="24"/>
              </w:rPr>
            </w:pPr>
            <w:r>
              <w:rPr>
                <w:rFonts w:ascii="Times New Roman" w:hAnsi="Times New Roman"/>
                <w:sz w:val="24"/>
                <w:szCs w:val="24"/>
              </w:rPr>
              <w:t>X</w:t>
            </w:r>
          </w:p>
        </w:tc>
        <w:tc>
          <w:tcPr>
            <w:tcW w:w="2965" w:type="pct"/>
            <w:vAlign w:val="center"/>
          </w:tcPr>
          <w:p w14:paraId="4EFA00EF" w14:textId="77777777" w:rsidR="002D229B" w:rsidRDefault="002D229B" w:rsidP="002F6A4E">
            <w:pPr>
              <w:pStyle w:val="Nessunaspaziatura"/>
              <w:rPr>
                <w:rFonts w:ascii="Times New Roman" w:hAnsi="Times New Roman"/>
                <w:sz w:val="24"/>
                <w:szCs w:val="24"/>
              </w:rPr>
            </w:pPr>
            <w:r>
              <w:rPr>
                <w:rFonts w:ascii="Times New Roman" w:hAnsi="Times New Roman"/>
                <w:sz w:val="24"/>
                <w:szCs w:val="24"/>
              </w:rPr>
              <w:t xml:space="preserve">Livello individuale di acquisizione di conoscenze </w:t>
            </w:r>
          </w:p>
        </w:tc>
        <w:tc>
          <w:tcPr>
            <w:tcW w:w="213" w:type="pct"/>
            <w:vAlign w:val="center"/>
          </w:tcPr>
          <w:p w14:paraId="6802B9A6" w14:textId="77777777" w:rsidR="002D229B" w:rsidRDefault="000F3995" w:rsidP="002F6A4E">
            <w:pPr>
              <w:pStyle w:val="Nessunaspaziatura"/>
              <w:jc w:val="center"/>
              <w:rPr>
                <w:rFonts w:ascii="Times New Roman" w:hAnsi="Times New Roman"/>
                <w:sz w:val="24"/>
                <w:szCs w:val="24"/>
              </w:rPr>
            </w:pPr>
            <w:r>
              <w:rPr>
                <w:rFonts w:ascii="Times New Roman" w:hAnsi="Times New Roman"/>
                <w:sz w:val="24"/>
                <w:szCs w:val="24"/>
              </w:rPr>
              <w:t>X</w:t>
            </w:r>
          </w:p>
        </w:tc>
        <w:tc>
          <w:tcPr>
            <w:tcW w:w="1624" w:type="pct"/>
            <w:vAlign w:val="center"/>
          </w:tcPr>
          <w:p w14:paraId="4B990A91" w14:textId="77777777" w:rsidR="002D229B" w:rsidRDefault="002D229B" w:rsidP="002F6A4E">
            <w:pPr>
              <w:pStyle w:val="Nessunaspaziatura"/>
              <w:rPr>
                <w:rFonts w:ascii="Times New Roman" w:hAnsi="Times New Roman"/>
                <w:sz w:val="24"/>
                <w:szCs w:val="24"/>
              </w:rPr>
            </w:pPr>
            <w:r>
              <w:rPr>
                <w:rFonts w:ascii="Times New Roman" w:hAnsi="Times New Roman"/>
                <w:sz w:val="24"/>
                <w:szCs w:val="24"/>
              </w:rPr>
              <w:t>Impegno</w:t>
            </w:r>
          </w:p>
        </w:tc>
      </w:tr>
      <w:tr w:rsidR="002D229B" w14:paraId="01F42B65" w14:textId="77777777" w:rsidTr="002F6A4E">
        <w:trPr>
          <w:trHeight w:val="283"/>
          <w:jc w:val="center"/>
        </w:trPr>
        <w:tc>
          <w:tcPr>
            <w:tcW w:w="199" w:type="pct"/>
            <w:vAlign w:val="center"/>
          </w:tcPr>
          <w:p w14:paraId="67BD05E8" w14:textId="77777777" w:rsidR="002D229B" w:rsidRDefault="000F3995" w:rsidP="002F6A4E">
            <w:pPr>
              <w:pStyle w:val="Nessunaspaziatura"/>
              <w:jc w:val="center"/>
              <w:rPr>
                <w:rFonts w:ascii="Times New Roman" w:hAnsi="Times New Roman"/>
                <w:sz w:val="24"/>
                <w:szCs w:val="24"/>
              </w:rPr>
            </w:pPr>
            <w:r>
              <w:rPr>
                <w:rFonts w:ascii="Times New Roman" w:hAnsi="Times New Roman"/>
                <w:sz w:val="24"/>
                <w:szCs w:val="24"/>
              </w:rPr>
              <w:t>X</w:t>
            </w:r>
          </w:p>
        </w:tc>
        <w:tc>
          <w:tcPr>
            <w:tcW w:w="2965" w:type="pct"/>
            <w:vAlign w:val="center"/>
          </w:tcPr>
          <w:p w14:paraId="59987989" w14:textId="77777777" w:rsidR="002D229B" w:rsidRDefault="002D229B" w:rsidP="002F6A4E">
            <w:pPr>
              <w:pStyle w:val="Nessunaspaziatura"/>
              <w:rPr>
                <w:rFonts w:ascii="Times New Roman" w:hAnsi="Times New Roman"/>
                <w:sz w:val="24"/>
                <w:szCs w:val="24"/>
              </w:rPr>
            </w:pPr>
            <w:r>
              <w:rPr>
                <w:rFonts w:ascii="Times New Roman" w:hAnsi="Times New Roman"/>
                <w:sz w:val="24"/>
                <w:szCs w:val="24"/>
              </w:rPr>
              <w:t>Livello individuale di acquisizione di abilità e competenze</w:t>
            </w:r>
          </w:p>
        </w:tc>
        <w:tc>
          <w:tcPr>
            <w:tcW w:w="213" w:type="pct"/>
            <w:vAlign w:val="center"/>
          </w:tcPr>
          <w:p w14:paraId="497B57F5" w14:textId="77777777" w:rsidR="002D229B" w:rsidRDefault="000F3995" w:rsidP="002F6A4E">
            <w:pPr>
              <w:pStyle w:val="Nessunaspaziatura"/>
              <w:jc w:val="center"/>
              <w:rPr>
                <w:rFonts w:ascii="Times New Roman" w:hAnsi="Times New Roman"/>
                <w:sz w:val="24"/>
                <w:szCs w:val="24"/>
              </w:rPr>
            </w:pPr>
            <w:r>
              <w:rPr>
                <w:rFonts w:ascii="Times New Roman" w:hAnsi="Times New Roman"/>
                <w:sz w:val="24"/>
                <w:szCs w:val="24"/>
              </w:rPr>
              <w:t>X</w:t>
            </w:r>
          </w:p>
        </w:tc>
        <w:tc>
          <w:tcPr>
            <w:tcW w:w="1624" w:type="pct"/>
            <w:vAlign w:val="center"/>
          </w:tcPr>
          <w:p w14:paraId="1BEA2E05" w14:textId="77777777" w:rsidR="002D229B" w:rsidRDefault="002D229B" w:rsidP="002F6A4E">
            <w:pPr>
              <w:pStyle w:val="Nessunaspaziatura"/>
              <w:rPr>
                <w:rFonts w:ascii="Times New Roman" w:hAnsi="Times New Roman"/>
                <w:sz w:val="24"/>
                <w:szCs w:val="24"/>
              </w:rPr>
            </w:pPr>
            <w:r>
              <w:rPr>
                <w:rFonts w:ascii="Times New Roman" w:hAnsi="Times New Roman"/>
                <w:sz w:val="24"/>
                <w:szCs w:val="24"/>
              </w:rPr>
              <w:t>Partecipazione</w:t>
            </w:r>
          </w:p>
        </w:tc>
      </w:tr>
      <w:tr w:rsidR="002D229B" w14:paraId="40567120" w14:textId="77777777" w:rsidTr="002F6A4E">
        <w:trPr>
          <w:trHeight w:val="283"/>
          <w:jc w:val="center"/>
        </w:trPr>
        <w:tc>
          <w:tcPr>
            <w:tcW w:w="199" w:type="pct"/>
            <w:vAlign w:val="center"/>
          </w:tcPr>
          <w:p w14:paraId="0F31704D" w14:textId="77777777" w:rsidR="002D229B" w:rsidRDefault="000F3995" w:rsidP="002F6A4E">
            <w:pPr>
              <w:pStyle w:val="Nessunaspaziatura"/>
              <w:jc w:val="center"/>
              <w:rPr>
                <w:rFonts w:ascii="Times New Roman" w:hAnsi="Times New Roman"/>
                <w:sz w:val="24"/>
                <w:szCs w:val="24"/>
              </w:rPr>
            </w:pPr>
            <w:r>
              <w:rPr>
                <w:rFonts w:ascii="Times New Roman" w:hAnsi="Times New Roman"/>
                <w:sz w:val="24"/>
                <w:szCs w:val="24"/>
              </w:rPr>
              <w:t>X</w:t>
            </w:r>
          </w:p>
        </w:tc>
        <w:tc>
          <w:tcPr>
            <w:tcW w:w="2965" w:type="pct"/>
            <w:vAlign w:val="center"/>
          </w:tcPr>
          <w:p w14:paraId="76ADECB3" w14:textId="77777777" w:rsidR="002D229B" w:rsidRDefault="002D229B" w:rsidP="002F6A4E">
            <w:pPr>
              <w:pStyle w:val="Nessunaspaziatura"/>
              <w:rPr>
                <w:rFonts w:ascii="Times New Roman" w:hAnsi="Times New Roman"/>
                <w:sz w:val="24"/>
                <w:szCs w:val="24"/>
              </w:rPr>
            </w:pPr>
            <w:r>
              <w:rPr>
                <w:rFonts w:ascii="Times New Roman" w:hAnsi="Times New Roman"/>
                <w:sz w:val="24"/>
                <w:szCs w:val="24"/>
              </w:rPr>
              <w:t>Progressi compiuti rispetto al livello di partenza</w:t>
            </w:r>
          </w:p>
        </w:tc>
        <w:tc>
          <w:tcPr>
            <w:tcW w:w="213" w:type="pct"/>
            <w:vAlign w:val="center"/>
          </w:tcPr>
          <w:p w14:paraId="095E7EC0" w14:textId="77777777" w:rsidR="002D229B" w:rsidRDefault="000F3995" w:rsidP="002F6A4E">
            <w:pPr>
              <w:pStyle w:val="Nessunaspaziatura"/>
              <w:jc w:val="center"/>
              <w:rPr>
                <w:rFonts w:ascii="Times New Roman" w:hAnsi="Times New Roman"/>
                <w:sz w:val="24"/>
                <w:szCs w:val="24"/>
              </w:rPr>
            </w:pPr>
            <w:r>
              <w:rPr>
                <w:rFonts w:ascii="Times New Roman" w:hAnsi="Times New Roman"/>
                <w:sz w:val="24"/>
                <w:szCs w:val="24"/>
              </w:rPr>
              <w:t>X</w:t>
            </w:r>
          </w:p>
        </w:tc>
        <w:tc>
          <w:tcPr>
            <w:tcW w:w="1624" w:type="pct"/>
            <w:vAlign w:val="center"/>
          </w:tcPr>
          <w:p w14:paraId="093138A3" w14:textId="77777777" w:rsidR="002D229B" w:rsidRDefault="002D229B" w:rsidP="002F6A4E">
            <w:pPr>
              <w:pStyle w:val="Nessunaspaziatura"/>
              <w:rPr>
                <w:rFonts w:ascii="Times New Roman" w:hAnsi="Times New Roman"/>
                <w:sz w:val="24"/>
                <w:szCs w:val="24"/>
              </w:rPr>
            </w:pPr>
            <w:r>
              <w:rPr>
                <w:rFonts w:ascii="Times New Roman" w:hAnsi="Times New Roman"/>
                <w:sz w:val="24"/>
                <w:szCs w:val="24"/>
              </w:rPr>
              <w:t>Frequenza</w:t>
            </w:r>
          </w:p>
        </w:tc>
      </w:tr>
      <w:tr w:rsidR="002D229B" w14:paraId="57014751" w14:textId="77777777" w:rsidTr="002F6A4E">
        <w:trPr>
          <w:trHeight w:val="283"/>
          <w:jc w:val="center"/>
        </w:trPr>
        <w:tc>
          <w:tcPr>
            <w:tcW w:w="199" w:type="pct"/>
            <w:vAlign w:val="center"/>
          </w:tcPr>
          <w:p w14:paraId="4F3E9D09" w14:textId="77777777" w:rsidR="002D229B" w:rsidRDefault="000F3995" w:rsidP="002F6A4E">
            <w:pPr>
              <w:pStyle w:val="Nessunaspaziatura"/>
              <w:jc w:val="center"/>
              <w:rPr>
                <w:rFonts w:ascii="Times New Roman" w:hAnsi="Times New Roman"/>
                <w:sz w:val="24"/>
                <w:szCs w:val="24"/>
              </w:rPr>
            </w:pPr>
            <w:r>
              <w:rPr>
                <w:rFonts w:ascii="Times New Roman" w:hAnsi="Times New Roman"/>
                <w:sz w:val="24"/>
                <w:szCs w:val="24"/>
              </w:rPr>
              <w:t>X</w:t>
            </w:r>
          </w:p>
        </w:tc>
        <w:tc>
          <w:tcPr>
            <w:tcW w:w="2965" w:type="pct"/>
            <w:vAlign w:val="center"/>
          </w:tcPr>
          <w:p w14:paraId="301B35E4" w14:textId="77777777" w:rsidR="002D229B" w:rsidRDefault="002D229B" w:rsidP="002F6A4E">
            <w:pPr>
              <w:pStyle w:val="Nessunaspaziatura"/>
              <w:rPr>
                <w:rFonts w:ascii="Times New Roman" w:hAnsi="Times New Roman"/>
                <w:sz w:val="24"/>
                <w:szCs w:val="24"/>
              </w:rPr>
            </w:pPr>
            <w:r>
              <w:rPr>
                <w:rFonts w:ascii="Times New Roman" w:hAnsi="Times New Roman"/>
                <w:sz w:val="24"/>
                <w:szCs w:val="24"/>
              </w:rPr>
              <w:t>Interesse</w:t>
            </w:r>
          </w:p>
        </w:tc>
        <w:tc>
          <w:tcPr>
            <w:tcW w:w="213" w:type="pct"/>
            <w:vAlign w:val="center"/>
          </w:tcPr>
          <w:p w14:paraId="1EEF3A95" w14:textId="77777777" w:rsidR="002D229B" w:rsidRDefault="000F3995" w:rsidP="002F6A4E">
            <w:pPr>
              <w:pStyle w:val="Nessunaspaziatura"/>
              <w:jc w:val="center"/>
              <w:rPr>
                <w:rFonts w:ascii="Times New Roman" w:hAnsi="Times New Roman"/>
                <w:sz w:val="24"/>
                <w:szCs w:val="24"/>
              </w:rPr>
            </w:pPr>
            <w:r>
              <w:rPr>
                <w:rFonts w:ascii="Times New Roman" w:hAnsi="Times New Roman"/>
                <w:sz w:val="24"/>
                <w:szCs w:val="24"/>
              </w:rPr>
              <w:t>X</w:t>
            </w:r>
          </w:p>
        </w:tc>
        <w:tc>
          <w:tcPr>
            <w:tcW w:w="1624" w:type="pct"/>
            <w:vAlign w:val="center"/>
          </w:tcPr>
          <w:p w14:paraId="5AA715EF" w14:textId="77777777" w:rsidR="002D229B" w:rsidRDefault="002D229B" w:rsidP="002F6A4E">
            <w:pPr>
              <w:pStyle w:val="Nessunaspaziatura"/>
              <w:rPr>
                <w:rFonts w:ascii="Times New Roman" w:hAnsi="Times New Roman"/>
                <w:sz w:val="24"/>
                <w:szCs w:val="24"/>
              </w:rPr>
            </w:pPr>
            <w:r>
              <w:rPr>
                <w:rFonts w:ascii="Times New Roman" w:hAnsi="Times New Roman"/>
                <w:sz w:val="24"/>
                <w:szCs w:val="24"/>
              </w:rPr>
              <w:t>Comportamento</w:t>
            </w:r>
          </w:p>
        </w:tc>
      </w:tr>
    </w:tbl>
    <w:p w14:paraId="6719D1EE" w14:textId="77777777" w:rsidR="002D229B" w:rsidRDefault="002D229B" w:rsidP="00B00306">
      <w:pPr>
        <w:rPr>
          <w:rFonts w:cs="Arial"/>
          <w:sz w:val="22"/>
          <w:szCs w:val="22"/>
        </w:rPr>
      </w:pPr>
    </w:p>
    <w:p w14:paraId="649779B1" w14:textId="77777777" w:rsidR="002D229B" w:rsidRDefault="002D229B" w:rsidP="00B00306">
      <w:pPr>
        <w:ind w:left="340"/>
        <w:rPr>
          <w:rFonts w:cs="Arial"/>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7327F1" w14:paraId="0D80B0D1" w14:textId="77777777" w:rsidTr="00532230">
        <w:tc>
          <w:tcPr>
            <w:tcW w:w="4889" w:type="dxa"/>
          </w:tcPr>
          <w:p w14:paraId="22245A2A" w14:textId="721A34DB" w:rsidR="007327F1" w:rsidRDefault="00FA4984" w:rsidP="00730941">
            <w:pPr>
              <w:rPr>
                <w:rFonts w:cs="Arial"/>
              </w:rPr>
            </w:pPr>
            <w:r>
              <w:rPr>
                <w:rFonts w:cs="Arial"/>
                <w:sz w:val="22"/>
                <w:szCs w:val="22"/>
              </w:rPr>
              <w:t>Santeramo in Colle, 25</w:t>
            </w:r>
            <w:r w:rsidR="007327F1">
              <w:rPr>
                <w:rFonts w:cs="Arial"/>
                <w:sz w:val="22"/>
                <w:szCs w:val="22"/>
              </w:rPr>
              <w:t>/1</w:t>
            </w:r>
            <w:r w:rsidR="00AC7E38">
              <w:rPr>
                <w:rFonts w:cs="Arial"/>
                <w:sz w:val="22"/>
                <w:szCs w:val="22"/>
              </w:rPr>
              <w:t>1/202</w:t>
            </w:r>
            <w:r w:rsidR="004E2D5F">
              <w:rPr>
                <w:rFonts w:cs="Arial"/>
                <w:sz w:val="22"/>
                <w:szCs w:val="22"/>
              </w:rPr>
              <w:t>4</w:t>
            </w:r>
          </w:p>
        </w:tc>
        <w:tc>
          <w:tcPr>
            <w:tcW w:w="4889" w:type="dxa"/>
          </w:tcPr>
          <w:p w14:paraId="67A3AF15" w14:textId="77777777" w:rsidR="007327F1" w:rsidRDefault="007327F1" w:rsidP="00532230">
            <w:pPr>
              <w:rPr>
                <w:rFonts w:cs="Arial"/>
              </w:rPr>
            </w:pPr>
          </w:p>
        </w:tc>
      </w:tr>
      <w:tr w:rsidR="007327F1" w14:paraId="1CC0BA11" w14:textId="77777777" w:rsidTr="00532230">
        <w:tc>
          <w:tcPr>
            <w:tcW w:w="4889" w:type="dxa"/>
          </w:tcPr>
          <w:p w14:paraId="1D0C02E4" w14:textId="77777777" w:rsidR="007327F1" w:rsidRDefault="007327F1" w:rsidP="00532230">
            <w:pPr>
              <w:rPr>
                <w:rFonts w:cs="Arial"/>
              </w:rPr>
            </w:pPr>
          </w:p>
        </w:tc>
        <w:tc>
          <w:tcPr>
            <w:tcW w:w="4889" w:type="dxa"/>
          </w:tcPr>
          <w:p w14:paraId="70D7AACF" w14:textId="77777777" w:rsidR="007327F1" w:rsidRDefault="007327F1" w:rsidP="00532230">
            <w:pPr>
              <w:jc w:val="center"/>
              <w:rPr>
                <w:rFonts w:cs="Arial"/>
              </w:rPr>
            </w:pPr>
            <w:r>
              <w:rPr>
                <w:rFonts w:cs="Arial"/>
                <w:sz w:val="22"/>
                <w:szCs w:val="22"/>
              </w:rPr>
              <w:t>IL DOCENTE</w:t>
            </w:r>
          </w:p>
        </w:tc>
      </w:tr>
      <w:tr w:rsidR="007327F1" w14:paraId="52D53E69" w14:textId="77777777" w:rsidTr="00532230">
        <w:tc>
          <w:tcPr>
            <w:tcW w:w="4889" w:type="dxa"/>
          </w:tcPr>
          <w:p w14:paraId="28AEE330" w14:textId="77777777" w:rsidR="007327F1" w:rsidRDefault="007327F1" w:rsidP="00532230">
            <w:pPr>
              <w:rPr>
                <w:rFonts w:cs="Arial"/>
              </w:rPr>
            </w:pPr>
          </w:p>
        </w:tc>
        <w:tc>
          <w:tcPr>
            <w:tcW w:w="4889" w:type="dxa"/>
          </w:tcPr>
          <w:p w14:paraId="584E6714" w14:textId="77777777" w:rsidR="007327F1" w:rsidRDefault="00730941" w:rsidP="00532230">
            <w:pPr>
              <w:jc w:val="center"/>
              <w:rPr>
                <w:rFonts w:cs="Arial"/>
              </w:rPr>
            </w:pPr>
            <w:r>
              <w:rPr>
                <w:rFonts w:cs="Arial"/>
                <w:sz w:val="22"/>
                <w:szCs w:val="22"/>
              </w:rPr>
              <w:t>Caterina MAUTONE</w:t>
            </w:r>
          </w:p>
        </w:tc>
      </w:tr>
    </w:tbl>
    <w:p w14:paraId="59C81B4F" w14:textId="77777777" w:rsidR="002D229B" w:rsidRDefault="002D229B" w:rsidP="00B00306">
      <w:pPr>
        <w:ind w:left="6372"/>
        <w:rPr>
          <w:rFonts w:cs="Arial"/>
          <w:sz w:val="22"/>
          <w:szCs w:val="22"/>
        </w:rPr>
      </w:pPr>
    </w:p>
    <w:p w14:paraId="6CCC8561" w14:textId="77777777" w:rsidR="00670F3D" w:rsidRDefault="00670F3D" w:rsidP="00B00306">
      <w:pPr>
        <w:ind w:left="6372"/>
        <w:rPr>
          <w:rFonts w:cs="Arial"/>
          <w:sz w:val="22"/>
          <w:szCs w:val="22"/>
        </w:rPr>
      </w:pPr>
    </w:p>
    <w:p w14:paraId="7D25D8B7" w14:textId="77777777" w:rsidR="00670F3D" w:rsidRDefault="00670F3D" w:rsidP="00B00306">
      <w:pPr>
        <w:ind w:left="6372"/>
        <w:rPr>
          <w:rFonts w:cs="Arial"/>
          <w:sz w:val="22"/>
          <w:szCs w:val="22"/>
        </w:rPr>
      </w:pPr>
    </w:p>
    <w:p w14:paraId="2FF7D5B3" w14:textId="77777777" w:rsidR="00670F3D" w:rsidRDefault="00670F3D" w:rsidP="00B00306">
      <w:pPr>
        <w:ind w:left="6372"/>
        <w:rPr>
          <w:rFonts w:cs="Arial"/>
          <w:sz w:val="22"/>
          <w:szCs w:val="22"/>
        </w:rPr>
      </w:pPr>
    </w:p>
    <w:p w14:paraId="51CDF92F" w14:textId="77777777" w:rsidR="00670F3D" w:rsidRDefault="00670F3D" w:rsidP="00B00306">
      <w:pPr>
        <w:ind w:left="6372"/>
        <w:rPr>
          <w:rFonts w:cs="Arial"/>
          <w:sz w:val="22"/>
          <w:szCs w:val="22"/>
        </w:rPr>
      </w:pPr>
    </w:p>
    <w:p w14:paraId="65DD7303" w14:textId="77777777" w:rsidR="00670F3D" w:rsidRDefault="00670F3D" w:rsidP="00B00306">
      <w:pPr>
        <w:ind w:left="6372"/>
        <w:rPr>
          <w:rFonts w:cs="Arial"/>
          <w:sz w:val="22"/>
          <w:szCs w:val="22"/>
        </w:rPr>
      </w:pPr>
    </w:p>
    <w:p w14:paraId="7B922C5A" w14:textId="77777777" w:rsidR="00670F3D" w:rsidRDefault="00670F3D" w:rsidP="00B00306">
      <w:pPr>
        <w:ind w:left="6372"/>
        <w:rPr>
          <w:rFonts w:cs="Arial"/>
          <w:sz w:val="22"/>
          <w:szCs w:val="22"/>
        </w:rPr>
      </w:pPr>
    </w:p>
    <w:p w14:paraId="31BC78F9" w14:textId="77777777" w:rsidR="007650C9" w:rsidRDefault="007650C9" w:rsidP="00B00306">
      <w:pPr>
        <w:ind w:left="6372"/>
        <w:rPr>
          <w:rFonts w:cs="Arial"/>
          <w:sz w:val="22"/>
          <w:szCs w:val="22"/>
        </w:rPr>
      </w:pPr>
    </w:p>
    <w:p w14:paraId="2679C119" w14:textId="77777777" w:rsidR="007650C9" w:rsidRDefault="007650C9" w:rsidP="00B00306">
      <w:pPr>
        <w:ind w:left="6372"/>
        <w:rPr>
          <w:rFonts w:cs="Arial"/>
          <w:sz w:val="22"/>
          <w:szCs w:val="22"/>
        </w:rPr>
      </w:pPr>
    </w:p>
    <w:p w14:paraId="172BB975" w14:textId="77777777" w:rsidR="00F05051" w:rsidRDefault="00F05051">
      <w:pPr>
        <w:rPr>
          <w:rFonts w:cs="Arial"/>
          <w:sz w:val="22"/>
          <w:szCs w:val="22"/>
        </w:rPr>
      </w:pPr>
    </w:p>
    <w:sectPr w:rsidR="00F05051" w:rsidSect="009563FC">
      <w:pgSz w:w="11906" w:h="16838"/>
      <w:pgMar w:top="1276"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BAA14" w14:textId="77777777" w:rsidR="0028103B" w:rsidRDefault="0028103B" w:rsidP="008D7955">
      <w:r>
        <w:separator/>
      </w:r>
    </w:p>
  </w:endnote>
  <w:endnote w:type="continuationSeparator" w:id="0">
    <w:p w14:paraId="1FE52426" w14:textId="77777777" w:rsidR="0028103B" w:rsidRDefault="0028103B" w:rsidP="008D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631E1" w14:textId="77777777" w:rsidR="0028103B" w:rsidRDefault="0028103B" w:rsidP="008D7955">
      <w:r>
        <w:separator/>
      </w:r>
    </w:p>
  </w:footnote>
  <w:footnote w:type="continuationSeparator" w:id="0">
    <w:p w14:paraId="639D44A5" w14:textId="77777777" w:rsidR="0028103B" w:rsidRDefault="0028103B" w:rsidP="008D7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Wingdings" w:hAnsi="Wingdings" w:cs="Times New Roman"/>
        <w:color w:val="auto"/>
        <w:lang w:val="it-IT"/>
      </w:rPr>
    </w:lvl>
  </w:abstractNum>
  <w:abstractNum w:abstractNumId="1"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Wingdings" w:hAnsi="Wingdings" w:cs="Wingdings"/>
        <w:lang w:val="it-IT"/>
      </w:rPr>
    </w:lvl>
  </w:abstractNum>
  <w:abstractNum w:abstractNumId="2" w15:restartNumberingAfterBreak="0">
    <w:nsid w:val="00000011"/>
    <w:multiLevelType w:val="singleLevel"/>
    <w:tmpl w:val="00000011"/>
    <w:name w:val="WW8Num17"/>
    <w:lvl w:ilvl="0">
      <w:start w:val="1"/>
      <w:numFmt w:val="bullet"/>
      <w:lvlText w:val=""/>
      <w:lvlJc w:val="left"/>
      <w:pPr>
        <w:tabs>
          <w:tab w:val="num" w:pos="360"/>
        </w:tabs>
        <w:ind w:left="360" w:hanging="360"/>
      </w:pPr>
      <w:rPr>
        <w:rFonts w:ascii="Wingdings" w:hAnsi="Wingdings" w:cs="Wingdings"/>
        <w:sz w:val="16"/>
        <w:lang w:val="it-IT"/>
      </w:rPr>
    </w:lvl>
  </w:abstractNum>
  <w:abstractNum w:abstractNumId="3"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Wingdings" w:hAnsi="Wingdings" w:cs="Times New Roman"/>
        <w:b/>
        <w:i w:val="0"/>
        <w:caps w:val="0"/>
        <w:smallCaps w:val="0"/>
        <w:strike w:val="0"/>
        <w:dstrike w:val="0"/>
        <w:vanish w:val="0"/>
        <w:color w:val="000000"/>
        <w:position w:val="0"/>
        <w:sz w:val="24"/>
        <w:vertAlign w:val="baseline"/>
        <w:lang w:val="it-IT"/>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F031DAA"/>
    <w:multiLevelType w:val="hybridMultilevel"/>
    <w:tmpl w:val="7D407CD2"/>
    <w:lvl w:ilvl="0" w:tplc="E5CE8BA0">
      <w:start w:val="1"/>
      <w:numFmt w:val="bullet"/>
      <w:lvlText w:val="•"/>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0DE994E">
      <w:start w:val="1"/>
      <w:numFmt w:val="bullet"/>
      <w:lvlText w:val="o"/>
      <w:lvlJc w:val="left"/>
      <w:pPr>
        <w:ind w:left="252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D327D74">
      <w:start w:val="1"/>
      <w:numFmt w:val="bullet"/>
      <w:lvlText w:val="▪"/>
      <w:lvlJc w:val="left"/>
      <w:pPr>
        <w:ind w:left="324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90C9184">
      <w:start w:val="1"/>
      <w:numFmt w:val="bullet"/>
      <w:lvlText w:val="•"/>
      <w:lvlJc w:val="left"/>
      <w:pPr>
        <w:ind w:left="39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8BC2DF2">
      <w:start w:val="1"/>
      <w:numFmt w:val="bullet"/>
      <w:lvlText w:val="o"/>
      <w:lvlJc w:val="left"/>
      <w:pPr>
        <w:ind w:left="468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D00B76C">
      <w:start w:val="1"/>
      <w:numFmt w:val="bullet"/>
      <w:lvlText w:val="▪"/>
      <w:lvlJc w:val="left"/>
      <w:pPr>
        <w:ind w:left="540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B822062">
      <w:start w:val="1"/>
      <w:numFmt w:val="bullet"/>
      <w:lvlText w:val="•"/>
      <w:lvlJc w:val="left"/>
      <w:pPr>
        <w:ind w:left="61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B80748E">
      <w:start w:val="1"/>
      <w:numFmt w:val="bullet"/>
      <w:lvlText w:val="o"/>
      <w:lvlJc w:val="left"/>
      <w:pPr>
        <w:ind w:left="684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E5E0EEC">
      <w:start w:val="1"/>
      <w:numFmt w:val="bullet"/>
      <w:lvlText w:val="▪"/>
      <w:lvlJc w:val="left"/>
      <w:pPr>
        <w:ind w:left="756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126040B"/>
    <w:multiLevelType w:val="hybridMultilevel"/>
    <w:tmpl w:val="5ED0BD52"/>
    <w:lvl w:ilvl="0" w:tplc="17A8D880">
      <w:start w:val="9"/>
      <w:numFmt w:val="decimal"/>
      <w:lvlText w:val="%1."/>
      <w:lvlJc w:val="left"/>
      <w:pPr>
        <w:tabs>
          <w:tab w:val="num" w:pos="840"/>
        </w:tabs>
        <w:ind w:left="84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 w15:restartNumberingAfterBreak="0">
    <w:nsid w:val="171D743E"/>
    <w:multiLevelType w:val="hybridMultilevel"/>
    <w:tmpl w:val="39A014F0"/>
    <w:lvl w:ilvl="0" w:tplc="A296C9CC">
      <w:start w:val="3"/>
      <w:numFmt w:val="decimal"/>
      <w:lvlText w:val="%1."/>
      <w:lvlJc w:val="left"/>
      <w:pPr>
        <w:tabs>
          <w:tab w:val="num" w:pos="840"/>
        </w:tabs>
        <w:ind w:left="840" w:hanging="360"/>
      </w:pPr>
      <w:rPr>
        <w:rFonts w:cs="Arial"/>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15:restartNumberingAfterBreak="0">
    <w:nsid w:val="1814736E"/>
    <w:multiLevelType w:val="hybridMultilevel"/>
    <w:tmpl w:val="1D56D514"/>
    <w:lvl w:ilvl="0" w:tplc="DD884CB6">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B9B4C37"/>
    <w:multiLevelType w:val="multilevel"/>
    <w:tmpl w:val="3A762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D977029"/>
    <w:multiLevelType w:val="hybridMultilevel"/>
    <w:tmpl w:val="88A2105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09326C"/>
    <w:multiLevelType w:val="multilevel"/>
    <w:tmpl w:val="8DD4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946156"/>
    <w:multiLevelType w:val="multilevel"/>
    <w:tmpl w:val="ED14C57A"/>
    <w:lvl w:ilvl="0">
      <w:start w:val="1"/>
      <w:numFmt w:val="bullet"/>
      <w:lvlText w:val="▪"/>
      <w:lvlJc w:val="left"/>
      <w:pPr>
        <w:ind w:left="720" w:hanging="360"/>
      </w:pPr>
      <w:rPr>
        <w:rFonts w:ascii="Noto Sans Symbols" w:eastAsia="Noto Sans Symbols" w:hAnsi="Noto Sans Symbols" w:cs="Noto Sans Symbols"/>
        <w:b/>
        <w:i w:val="0"/>
        <w:smallCaps w:val="0"/>
        <w:strike w:val="0"/>
        <w:color w:val="000000"/>
        <w:sz w:val="24"/>
        <w:szCs w:val="24"/>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9A96F10"/>
    <w:multiLevelType w:val="multilevel"/>
    <w:tmpl w:val="FB0E0A4C"/>
    <w:lvl w:ilvl="0">
      <w:start w:val="1"/>
      <w:numFmt w:val="bullet"/>
      <w:lvlText w:val="▪"/>
      <w:lvlJc w:val="left"/>
      <w:pPr>
        <w:ind w:left="785" w:hanging="360"/>
      </w:pPr>
      <w:rPr>
        <w:rFonts w:ascii="Noto Sans Symbols" w:eastAsia="Noto Sans Symbols" w:hAnsi="Noto Sans Symbols" w:cs="Noto Sans Symbols"/>
        <w:b/>
        <w:i w:val="0"/>
        <w:smallCaps w:val="0"/>
        <w:strike w:val="0"/>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5EE13AA7"/>
    <w:multiLevelType w:val="multilevel"/>
    <w:tmpl w:val="BE962B3A"/>
    <w:lvl w:ilvl="0">
      <w:start w:val="1"/>
      <w:numFmt w:val="decimal"/>
      <w:lvlText w:val="%1."/>
      <w:lvlJc w:val="left"/>
      <w:pPr>
        <w:ind w:left="720" w:hanging="360"/>
      </w:pPr>
      <w:rPr>
        <w:b w:val="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68DA539F"/>
    <w:multiLevelType w:val="hybridMultilevel"/>
    <w:tmpl w:val="B0564A1A"/>
    <w:lvl w:ilvl="0" w:tplc="0410000F">
      <w:start w:val="1"/>
      <w:numFmt w:val="decimal"/>
      <w:lvlText w:val="%1."/>
      <w:lvlJc w:val="left"/>
      <w:pPr>
        <w:tabs>
          <w:tab w:val="num" w:pos="720"/>
        </w:tabs>
        <w:ind w:left="720" w:hanging="360"/>
      </w:pPr>
      <w:rPr>
        <w:rFonts w:cs="Times New Roman" w:hint="default"/>
        <w:b w:val="0"/>
        <w:u w:val="no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B4914CF"/>
    <w:multiLevelType w:val="hybridMultilevel"/>
    <w:tmpl w:val="202ED0C0"/>
    <w:lvl w:ilvl="0" w:tplc="4940A75C">
      <w:start w:val="1"/>
      <w:numFmt w:val="bullet"/>
      <w:lvlText w:val=""/>
      <w:lvlJc w:val="left"/>
      <w:pPr>
        <w:ind w:left="720" w:hanging="360"/>
      </w:pPr>
      <w:rPr>
        <w:rFonts w:ascii="Wingdings" w:hAnsi="Wingdings" w:cs="Wingdings" w:hint="default"/>
        <w:sz w:val="24"/>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2424558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7606053">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2662179">
    <w:abstractNumId w:val="9"/>
  </w:num>
  <w:num w:numId="4" w16cid:durableId="1445223001">
    <w:abstractNumId w:val="14"/>
  </w:num>
  <w:num w:numId="5" w16cid:durableId="1365717414">
    <w:abstractNumId w:val="10"/>
  </w:num>
  <w:num w:numId="6" w16cid:durableId="1335300373">
    <w:abstractNumId w:val="5"/>
  </w:num>
  <w:num w:numId="7" w16cid:durableId="548153582">
    <w:abstractNumId w:val="15"/>
  </w:num>
  <w:num w:numId="8" w16cid:durableId="562183180">
    <w:abstractNumId w:val="1"/>
  </w:num>
  <w:num w:numId="9" w16cid:durableId="1249146243">
    <w:abstractNumId w:val="3"/>
  </w:num>
  <w:num w:numId="10" w16cid:durableId="567618880">
    <w:abstractNumId w:val="7"/>
  </w:num>
  <w:num w:numId="11" w16cid:durableId="1569226209">
    <w:abstractNumId w:val="13"/>
  </w:num>
  <w:num w:numId="12" w16cid:durableId="89784669">
    <w:abstractNumId w:val="8"/>
  </w:num>
  <w:num w:numId="13" w16cid:durableId="686446368">
    <w:abstractNumId w:val="12"/>
  </w:num>
  <w:num w:numId="14" w16cid:durableId="1953778514">
    <w:abstractNumId w:val="11"/>
  </w:num>
  <w:num w:numId="15" w16cid:durableId="108401741">
    <w:abstractNumId w:val="0"/>
  </w:num>
  <w:num w:numId="16" w16cid:durableId="771243890">
    <w:abstractNumId w:val="2"/>
  </w:num>
  <w:num w:numId="17" w16cid:durableId="1320420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306"/>
    <w:rsid w:val="00004E8D"/>
    <w:rsid w:val="0001666C"/>
    <w:rsid w:val="00047F46"/>
    <w:rsid w:val="000F3995"/>
    <w:rsid w:val="00185D58"/>
    <w:rsid w:val="001A36EB"/>
    <w:rsid w:val="001C210D"/>
    <w:rsid w:val="00241DD8"/>
    <w:rsid w:val="0028103B"/>
    <w:rsid w:val="002939BB"/>
    <w:rsid w:val="002954CD"/>
    <w:rsid w:val="002D229B"/>
    <w:rsid w:val="002E2590"/>
    <w:rsid w:val="002E4B58"/>
    <w:rsid w:val="002F6A4E"/>
    <w:rsid w:val="00316A0A"/>
    <w:rsid w:val="003709F6"/>
    <w:rsid w:val="0037663F"/>
    <w:rsid w:val="003C5157"/>
    <w:rsid w:val="004066E5"/>
    <w:rsid w:val="00476833"/>
    <w:rsid w:val="00483947"/>
    <w:rsid w:val="0049704F"/>
    <w:rsid w:val="004A5A74"/>
    <w:rsid w:val="004D6818"/>
    <w:rsid w:val="004E2D5F"/>
    <w:rsid w:val="00502D3C"/>
    <w:rsid w:val="005039A1"/>
    <w:rsid w:val="00531EBD"/>
    <w:rsid w:val="00532230"/>
    <w:rsid w:val="00541446"/>
    <w:rsid w:val="00597730"/>
    <w:rsid w:val="005B08F3"/>
    <w:rsid w:val="005E2BF9"/>
    <w:rsid w:val="005E42DA"/>
    <w:rsid w:val="005F5E60"/>
    <w:rsid w:val="006129CA"/>
    <w:rsid w:val="006428CA"/>
    <w:rsid w:val="00667A42"/>
    <w:rsid w:val="00670F3D"/>
    <w:rsid w:val="00672E72"/>
    <w:rsid w:val="006A3457"/>
    <w:rsid w:val="006A6A60"/>
    <w:rsid w:val="006C2EF3"/>
    <w:rsid w:val="006D1101"/>
    <w:rsid w:val="006D1E1D"/>
    <w:rsid w:val="006E497D"/>
    <w:rsid w:val="007052DD"/>
    <w:rsid w:val="00730941"/>
    <w:rsid w:val="007323F5"/>
    <w:rsid w:val="007327F1"/>
    <w:rsid w:val="00746F4E"/>
    <w:rsid w:val="00750BBF"/>
    <w:rsid w:val="007650C9"/>
    <w:rsid w:val="007900ED"/>
    <w:rsid w:val="007C4513"/>
    <w:rsid w:val="007F393F"/>
    <w:rsid w:val="00800696"/>
    <w:rsid w:val="00832967"/>
    <w:rsid w:val="00837653"/>
    <w:rsid w:val="0086040D"/>
    <w:rsid w:val="00870D94"/>
    <w:rsid w:val="008727EE"/>
    <w:rsid w:val="008A0DA7"/>
    <w:rsid w:val="008C66FB"/>
    <w:rsid w:val="008D7955"/>
    <w:rsid w:val="009052E7"/>
    <w:rsid w:val="00955E3B"/>
    <w:rsid w:val="009563FC"/>
    <w:rsid w:val="009B5AF5"/>
    <w:rsid w:val="009D68EA"/>
    <w:rsid w:val="00A3009B"/>
    <w:rsid w:val="00AC7E38"/>
    <w:rsid w:val="00AE7FF8"/>
    <w:rsid w:val="00B00306"/>
    <w:rsid w:val="00B00BCA"/>
    <w:rsid w:val="00B052A2"/>
    <w:rsid w:val="00B66819"/>
    <w:rsid w:val="00B8589A"/>
    <w:rsid w:val="00B9768E"/>
    <w:rsid w:val="00BD195B"/>
    <w:rsid w:val="00C57BD8"/>
    <w:rsid w:val="00CE14B2"/>
    <w:rsid w:val="00CE3CCA"/>
    <w:rsid w:val="00CF00E7"/>
    <w:rsid w:val="00D74FCC"/>
    <w:rsid w:val="00D839DF"/>
    <w:rsid w:val="00DC7472"/>
    <w:rsid w:val="00E13FD8"/>
    <w:rsid w:val="00E354DC"/>
    <w:rsid w:val="00E35A1D"/>
    <w:rsid w:val="00E43B6F"/>
    <w:rsid w:val="00E54848"/>
    <w:rsid w:val="00E71041"/>
    <w:rsid w:val="00EF7C0E"/>
    <w:rsid w:val="00F05051"/>
    <w:rsid w:val="00F2473E"/>
    <w:rsid w:val="00F44591"/>
    <w:rsid w:val="00FA4984"/>
    <w:rsid w:val="00FF1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D63902"/>
  <w15:docId w15:val="{3147B281-B9C3-4195-A8A5-AEFE5039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0306"/>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B00306"/>
    <w:pPr>
      <w:keepNext/>
      <w:spacing w:before="240" w:after="60"/>
      <w:outlineLvl w:val="0"/>
    </w:pPr>
    <w:rPr>
      <w:rFonts w:ascii="Arial" w:hAnsi="Arial" w:cs="Arial"/>
      <w:b/>
      <w:bCs/>
      <w:kern w:val="32"/>
      <w:sz w:val="32"/>
      <w:szCs w:val="32"/>
    </w:rPr>
  </w:style>
  <w:style w:type="paragraph" w:styleId="Titolo3">
    <w:name w:val="heading 3"/>
    <w:basedOn w:val="Default"/>
    <w:next w:val="Default"/>
    <w:link w:val="Titolo3Carattere"/>
    <w:uiPriority w:val="99"/>
    <w:qFormat/>
    <w:rsid w:val="00B00306"/>
    <w:pPr>
      <w:outlineLvl w:val="2"/>
    </w:pPr>
    <w:rPr>
      <w:color w:val="auto"/>
    </w:rPr>
  </w:style>
  <w:style w:type="paragraph" w:styleId="Titolo8">
    <w:name w:val="heading 8"/>
    <w:basedOn w:val="Default"/>
    <w:next w:val="Default"/>
    <w:link w:val="Titolo8Carattere"/>
    <w:uiPriority w:val="99"/>
    <w:qFormat/>
    <w:rsid w:val="00B00306"/>
    <w:pPr>
      <w:outlineLvl w:val="7"/>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00306"/>
    <w:rPr>
      <w:rFonts w:ascii="Arial" w:hAnsi="Arial" w:cs="Arial"/>
      <w:b/>
      <w:bCs/>
      <w:kern w:val="32"/>
      <w:sz w:val="32"/>
      <w:szCs w:val="32"/>
      <w:lang w:eastAsia="it-IT"/>
    </w:rPr>
  </w:style>
  <w:style w:type="character" w:customStyle="1" w:styleId="Titolo3Carattere">
    <w:name w:val="Titolo 3 Carattere"/>
    <w:basedOn w:val="Carpredefinitoparagrafo"/>
    <w:link w:val="Titolo3"/>
    <w:uiPriority w:val="99"/>
    <w:locked/>
    <w:rsid w:val="00B00306"/>
    <w:rPr>
      <w:rFonts w:ascii="Times New Roman" w:hAnsi="Times New Roman" w:cs="Times New Roman"/>
      <w:sz w:val="24"/>
      <w:szCs w:val="24"/>
      <w:lang w:eastAsia="it-IT"/>
    </w:rPr>
  </w:style>
  <w:style w:type="character" w:customStyle="1" w:styleId="Titolo8Carattere">
    <w:name w:val="Titolo 8 Carattere"/>
    <w:basedOn w:val="Carpredefinitoparagrafo"/>
    <w:link w:val="Titolo8"/>
    <w:uiPriority w:val="99"/>
    <w:locked/>
    <w:rsid w:val="00B00306"/>
    <w:rPr>
      <w:rFonts w:ascii="Times New Roman" w:hAnsi="Times New Roman" w:cs="Times New Roman"/>
      <w:sz w:val="24"/>
      <w:szCs w:val="24"/>
      <w:lang w:eastAsia="it-IT"/>
    </w:rPr>
  </w:style>
  <w:style w:type="character" w:styleId="Collegamentoipertestuale">
    <w:name w:val="Hyperlink"/>
    <w:basedOn w:val="Carpredefinitoparagrafo"/>
    <w:uiPriority w:val="99"/>
    <w:rsid w:val="00B00306"/>
    <w:rPr>
      <w:rFonts w:cs="Times New Roman"/>
      <w:color w:val="0000FF"/>
      <w:u w:val="single"/>
    </w:rPr>
  </w:style>
  <w:style w:type="paragraph" w:customStyle="1" w:styleId="Default">
    <w:name w:val="Default"/>
    <w:uiPriority w:val="99"/>
    <w:rsid w:val="00B00306"/>
    <w:pPr>
      <w:autoSpaceDE w:val="0"/>
      <w:autoSpaceDN w:val="0"/>
      <w:adjustRightInd w:val="0"/>
    </w:pPr>
    <w:rPr>
      <w:rFonts w:ascii="Times New Roman" w:eastAsia="Times New Roman" w:hAnsi="Times New Roman"/>
      <w:color w:val="000000"/>
      <w:sz w:val="24"/>
      <w:szCs w:val="24"/>
    </w:rPr>
  </w:style>
  <w:style w:type="paragraph" w:styleId="Nessunaspaziatura">
    <w:name w:val="No Spacing"/>
    <w:uiPriority w:val="99"/>
    <w:qFormat/>
    <w:rsid w:val="00B00306"/>
    <w:rPr>
      <w:rFonts w:eastAsia="Times New Roman"/>
    </w:rPr>
  </w:style>
  <w:style w:type="paragraph" w:styleId="Intestazione">
    <w:name w:val="header"/>
    <w:basedOn w:val="Default"/>
    <w:next w:val="Default"/>
    <w:link w:val="IntestazioneCarattere"/>
    <w:rsid w:val="00B00306"/>
    <w:rPr>
      <w:color w:val="auto"/>
    </w:rPr>
  </w:style>
  <w:style w:type="character" w:customStyle="1" w:styleId="IntestazioneCarattere">
    <w:name w:val="Intestazione Carattere"/>
    <w:basedOn w:val="Carpredefinitoparagrafo"/>
    <w:link w:val="Intestazione"/>
    <w:locked/>
    <w:rsid w:val="00B00306"/>
    <w:rPr>
      <w:rFonts w:ascii="Times New Roman" w:hAnsi="Times New Roman" w:cs="Times New Roman"/>
      <w:sz w:val="24"/>
      <w:szCs w:val="24"/>
      <w:lang w:eastAsia="it-IT"/>
    </w:rPr>
  </w:style>
  <w:style w:type="paragraph" w:styleId="NormaleWeb">
    <w:name w:val="Normal (Web)"/>
    <w:basedOn w:val="Normale"/>
    <w:uiPriority w:val="99"/>
    <w:rsid w:val="00B00306"/>
    <w:pPr>
      <w:spacing w:before="100" w:beforeAutospacing="1" w:after="100" w:afterAutospacing="1"/>
    </w:pPr>
  </w:style>
  <w:style w:type="paragraph" w:styleId="Pidipagina">
    <w:name w:val="footer"/>
    <w:basedOn w:val="Normale"/>
    <w:link w:val="PidipaginaCarattere"/>
    <w:uiPriority w:val="99"/>
    <w:semiHidden/>
    <w:unhideWhenUsed/>
    <w:rsid w:val="008D795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D7955"/>
    <w:rPr>
      <w:rFonts w:ascii="Times New Roman" w:eastAsia="Times New Roman" w:hAnsi="Times New Roman"/>
      <w:sz w:val="24"/>
      <w:szCs w:val="24"/>
    </w:rPr>
  </w:style>
  <w:style w:type="paragraph" w:styleId="Testofumetto">
    <w:name w:val="Balloon Text"/>
    <w:basedOn w:val="Normale"/>
    <w:link w:val="TestofumettoCarattere"/>
    <w:semiHidden/>
    <w:unhideWhenUsed/>
    <w:rsid w:val="007650C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50C9"/>
    <w:rPr>
      <w:rFonts w:ascii="Tahoma" w:eastAsia="Times New Roman" w:hAnsi="Tahoma" w:cs="Tahoma"/>
      <w:sz w:val="16"/>
      <w:szCs w:val="16"/>
    </w:rPr>
  </w:style>
  <w:style w:type="paragraph" w:customStyle="1" w:styleId="a">
    <w:basedOn w:val="Normale"/>
    <w:next w:val="Corpotesto"/>
    <w:link w:val="CorpodeltestoCarattere"/>
    <w:unhideWhenUsed/>
    <w:rsid w:val="004A5A74"/>
    <w:pPr>
      <w:spacing w:after="120"/>
    </w:pPr>
    <w:rPr>
      <w:rFonts w:ascii="Calibri" w:eastAsia="Calibri" w:hAnsi="Calibri"/>
    </w:rPr>
  </w:style>
  <w:style w:type="character" w:customStyle="1" w:styleId="CorpodeltestoCarattere">
    <w:name w:val="Corpo del testo Carattere"/>
    <w:link w:val="a"/>
    <w:rsid w:val="004A5A74"/>
    <w:rPr>
      <w:sz w:val="24"/>
      <w:szCs w:val="24"/>
    </w:rPr>
  </w:style>
  <w:style w:type="paragraph" w:styleId="Corpotesto">
    <w:name w:val="Body Text"/>
    <w:basedOn w:val="Normale"/>
    <w:link w:val="CorpotestoCarattere"/>
    <w:uiPriority w:val="99"/>
    <w:semiHidden/>
    <w:unhideWhenUsed/>
    <w:rsid w:val="004A5A74"/>
    <w:pPr>
      <w:spacing w:after="120"/>
    </w:pPr>
  </w:style>
  <w:style w:type="character" w:customStyle="1" w:styleId="CorpotestoCarattere">
    <w:name w:val="Corpo testo Carattere"/>
    <w:basedOn w:val="Carpredefinitoparagrafo"/>
    <w:link w:val="Corpotesto"/>
    <w:uiPriority w:val="99"/>
    <w:semiHidden/>
    <w:rsid w:val="004A5A74"/>
    <w:rPr>
      <w:rFonts w:ascii="Times New Roman" w:eastAsia="Times New Roman" w:hAnsi="Times New Roman"/>
      <w:sz w:val="24"/>
      <w:szCs w:val="24"/>
    </w:rPr>
  </w:style>
  <w:style w:type="table" w:styleId="Grigliatabella">
    <w:name w:val="Table Grid"/>
    <w:basedOn w:val="Tabellanormale"/>
    <w:locked/>
    <w:rsid w:val="00732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6484">
      <w:bodyDiv w:val="1"/>
      <w:marLeft w:val="0"/>
      <w:marRight w:val="0"/>
      <w:marTop w:val="0"/>
      <w:marBottom w:val="0"/>
      <w:divBdr>
        <w:top w:val="none" w:sz="0" w:space="0" w:color="auto"/>
        <w:left w:val="none" w:sz="0" w:space="0" w:color="auto"/>
        <w:bottom w:val="none" w:sz="0" w:space="0" w:color="auto"/>
        <w:right w:val="none" w:sz="0" w:space="0" w:color="auto"/>
      </w:divBdr>
    </w:div>
    <w:div w:id="150590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1661</Words>
  <Characters>9471</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Istituto di Istruzione Secondaria Superiore</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di Istruzione Secondaria Superiore</dc:title>
  <dc:creator>segreteria</dc:creator>
  <cp:lastModifiedBy>CATERINA MAUTONE</cp:lastModifiedBy>
  <cp:revision>3</cp:revision>
  <dcterms:created xsi:type="dcterms:W3CDTF">2024-11-27T21:02:00Z</dcterms:created>
  <dcterms:modified xsi:type="dcterms:W3CDTF">2024-12-09T23:01:00Z</dcterms:modified>
</cp:coreProperties>
</file>